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E09" w:rsidRPr="000040F8" w:rsidRDefault="000C0E09" w:rsidP="000C0E09">
      <w:pPr>
        <w:autoSpaceDN w:val="0"/>
        <w:adjustRightInd w:val="0"/>
        <w:jc w:val="center"/>
        <w:rPr>
          <w:b/>
        </w:rPr>
      </w:pPr>
      <w:r w:rsidRPr="000040F8">
        <w:rPr>
          <w:b/>
        </w:rPr>
        <w:t>ВСЕРОССИЙСКАЯ ОЛИМПИАДА ШКОЛЬНИКОВ ПО ОБЩЕСТВОЗНАНИЮ</w:t>
      </w:r>
    </w:p>
    <w:p w:rsidR="000C0E09" w:rsidRPr="000040F8" w:rsidRDefault="000C0E09" w:rsidP="000C0E09">
      <w:pPr>
        <w:autoSpaceDN w:val="0"/>
        <w:adjustRightInd w:val="0"/>
        <w:jc w:val="center"/>
        <w:rPr>
          <w:b/>
        </w:rPr>
      </w:pPr>
      <w:r w:rsidRPr="000040F8">
        <w:rPr>
          <w:b/>
        </w:rPr>
        <w:t>2016-2017 учебный год</w:t>
      </w:r>
    </w:p>
    <w:p w:rsidR="000C0E09" w:rsidRPr="000040F8" w:rsidRDefault="000C0E09" w:rsidP="000C0E09">
      <w:pPr>
        <w:autoSpaceDN w:val="0"/>
        <w:adjustRightInd w:val="0"/>
        <w:jc w:val="center"/>
        <w:rPr>
          <w:b/>
        </w:rPr>
      </w:pPr>
      <w:r w:rsidRPr="000040F8">
        <w:rPr>
          <w:b/>
        </w:rPr>
        <w:t xml:space="preserve">Школьный этап. Задания. </w:t>
      </w:r>
    </w:p>
    <w:p w:rsidR="000C0E09" w:rsidRPr="000040F8" w:rsidRDefault="000C0E09" w:rsidP="000C0E09">
      <w:pPr>
        <w:jc w:val="center"/>
        <w:rPr>
          <w:b/>
        </w:rPr>
      </w:pPr>
      <w:r>
        <w:rPr>
          <w:b/>
        </w:rPr>
        <w:t>10  класс (120</w:t>
      </w:r>
      <w:r w:rsidRPr="000040F8">
        <w:rPr>
          <w:b/>
        </w:rPr>
        <w:t xml:space="preserve"> минут)</w:t>
      </w:r>
    </w:p>
    <w:p w:rsidR="000C0E09" w:rsidRPr="00821515" w:rsidRDefault="000C0E09" w:rsidP="000C0E09">
      <w:pPr>
        <w:widowControl w:val="0"/>
        <w:autoSpaceDE w:val="0"/>
        <w:autoSpaceDN w:val="0"/>
        <w:adjustRightInd w:val="0"/>
        <w:ind w:left="3240"/>
      </w:pPr>
      <w:r w:rsidRPr="00821515">
        <w:rPr>
          <w:b/>
          <w:bCs/>
        </w:rPr>
        <w:t>Максимальный балл - 100</w:t>
      </w:r>
    </w:p>
    <w:p w:rsidR="00BA4AD9" w:rsidRPr="000C0E09" w:rsidRDefault="000C0E09" w:rsidP="000C0E09">
      <w:pPr>
        <w:pStyle w:val="a3"/>
        <w:numPr>
          <w:ilvl w:val="0"/>
          <w:numId w:val="1"/>
        </w:numPr>
        <w:rPr>
          <w:b/>
          <w:bCs/>
          <w:sz w:val="28"/>
          <w:szCs w:val="28"/>
        </w:rPr>
      </w:pPr>
      <w:r w:rsidRPr="000C0E09">
        <w:rPr>
          <w:b/>
          <w:bCs/>
          <w:sz w:val="28"/>
          <w:szCs w:val="28"/>
        </w:rPr>
        <w:t>Выберите все правильные ответы. Запишите их в таблицу.</w:t>
      </w:r>
    </w:p>
    <w:p w:rsidR="000C0E09" w:rsidRPr="000C0E09" w:rsidRDefault="000C0E09" w:rsidP="000C0E09">
      <w:pPr>
        <w:rPr>
          <w:b/>
          <w:sz w:val="28"/>
          <w:szCs w:val="28"/>
        </w:rPr>
      </w:pPr>
      <w:r w:rsidRPr="000C0E09">
        <w:rPr>
          <w:b/>
          <w:sz w:val="28"/>
          <w:szCs w:val="28"/>
        </w:rPr>
        <w:t>1.1. Способность человека передавать последующим поколениям найденные и созданные вновь эффективные способы и средства жизнедеятельности называют:</w:t>
      </w:r>
    </w:p>
    <w:p w:rsidR="000C0E09" w:rsidRPr="000C0E09" w:rsidRDefault="000C0E09" w:rsidP="000C0E09">
      <w:pPr>
        <w:ind w:left="708"/>
        <w:rPr>
          <w:sz w:val="28"/>
          <w:szCs w:val="28"/>
        </w:rPr>
      </w:pPr>
      <w:r w:rsidRPr="000C0E09">
        <w:rPr>
          <w:sz w:val="28"/>
          <w:szCs w:val="28"/>
        </w:rPr>
        <w:t>а) социализацией</w:t>
      </w:r>
    </w:p>
    <w:p w:rsidR="000C0E09" w:rsidRPr="000C0E09" w:rsidRDefault="000C0E09" w:rsidP="000C0E09">
      <w:pPr>
        <w:ind w:left="708"/>
        <w:rPr>
          <w:sz w:val="28"/>
          <w:szCs w:val="28"/>
        </w:rPr>
      </w:pPr>
      <w:r w:rsidRPr="000C0E09">
        <w:rPr>
          <w:sz w:val="28"/>
          <w:szCs w:val="28"/>
        </w:rPr>
        <w:t>б) культурным наследованием</w:t>
      </w:r>
    </w:p>
    <w:p w:rsidR="000C0E09" w:rsidRPr="000C0E09" w:rsidRDefault="000C0E09" w:rsidP="000C0E09">
      <w:pPr>
        <w:ind w:left="708"/>
        <w:rPr>
          <w:sz w:val="28"/>
          <w:szCs w:val="28"/>
        </w:rPr>
      </w:pPr>
      <w:r w:rsidRPr="000C0E09">
        <w:rPr>
          <w:sz w:val="28"/>
          <w:szCs w:val="28"/>
        </w:rPr>
        <w:t>в) коммуникацией</w:t>
      </w:r>
    </w:p>
    <w:p w:rsidR="000C0E09" w:rsidRPr="000C0E09" w:rsidRDefault="000C0E09" w:rsidP="000C0E09">
      <w:pPr>
        <w:ind w:left="708"/>
        <w:rPr>
          <w:sz w:val="28"/>
          <w:szCs w:val="28"/>
        </w:rPr>
      </w:pPr>
      <w:r w:rsidRPr="000C0E09">
        <w:rPr>
          <w:sz w:val="28"/>
          <w:szCs w:val="28"/>
        </w:rPr>
        <w:t>г) культурным обменом</w:t>
      </w:r>
    </w:p>
    <w:p w:rsidR="00876EAB" w:rsidRPr="00876EAB" w:rsidRDefault="000C0E09" w:rsidP="00876EAB">
      <w:pPr>
        <w:rPr>
          <w:b/>
          <w:bCs/>
          <w:sz w:val="28"/>
          <w:szCs w:val="28"/>
        </w:rPr>
      </w:pPr>
      <w:r w:rsidRPr="000C0E09">
        <w:rPr>
          <w:b/>
          <w:bCs/>
          <w:sz w:val="28"/>
          <w:szCs w:val="28"/>
        </w:rPr>
        <w:t xml:space="preserve">1.2. </w:t>
      </w:r>
      <w:r w:rsidR="00876EAB" w:rsidRPr="00876EAB">
        <w:rPr>
          <w:b/>
          <w:bCs/>
          <w:sz w:val="28"/>
          <w:szCs w:val="28"/>
        </w:rPr>
        <w:t>Расторжение брака производится в судебном порядке:</w:t>
      </w:r>
    </w:p>
    <w:p w:rsidR="00876EAB" w:rsidRPr="00876EAB" w:rsidRDefault="00876EAB" w:rsidP="00876EAB">
      <w:pPr>
        <w:rPr>
          <w:bCs/>
          <w:sz w:val="28"/>
          <w:szCs w:val="28"/>
        </w:rPr>
      </w:pPr>
      <w:r w:rsidRPr="00876EAB">
        <w:rPr>
          <w:bCs/>
          <w:sz w:val="28"/>
          <w:szCs w:val="28"/>
        </w:rPr>
        <w:t>а) при наличии у супругов общих несовершеннолетних детей, вне зависимости от согласия одного из супругов</w:t>
      </w:r>
    </w:p>
    <w:p w:rsidR="00876EAB" w:rsidRPr="00876EAB" w:rsidRDefault="00876EAB" w:rsidP="00876EAB">
      <w:pPr>
        <w:rPr>
          <w:bCs/>
          <w:sz w:val="28"/>
          <w:szCs w:val="28"/>
        </w:rPr>
      </w:pPr>
      <w:r w:rsidRPr="00876EAB">
        <w:rPr>
          <w:bCs/>
          <w:sz w:val="28"/>
          <w:szCs w:val="28"/>
        </w:rPr>
        <w:t>б) при отсутствии согласия одного из супругов на расторжение брака</w:t>
      </w:r>
    </w:p>
    <w:p w:rsidR="00876EAB" w:rsidRDefault="00876EAB" w:rsidP="00876EAB">
      <w:pPr>
        <w:rPr>
          <w:bCs/>
          <w:sz w:val="28"/>
          <w:szCs w:val="28"/>
        </w:rPr>
      </w:pPr>
      <w:r w:rsidRPr="00876EAB">
        <w:rPr>
          <w:bCs/>
          <w:sz w:val="28"/>
          <w:szCs w:val="28"/>
        </w:rPr>
        <w:t>в) если один из супругов, несмотря на отсутствие у него возражений, уклоняется от расторжения брака в органе записи актов гражданского состояния</w:t>
      </w:r>
      <w:r>
        <w:rPr>
          <w:bCs/>
          <w:sz w:val="28"/>
          <w:szCs w:val="28"/>
        </w:rPr>
        <w:t>.</w:t>
      </w:r>
    </w:p>
    <w:p w:rsidR="00876EAB" w:rsidRPr="00876EAB" w:rsidRDefault="00876EAB" w:rsidP="00876EAB">
      <w:pPr>
        <w:rPr>
          <w:b/>
          <w:bCs/>
          <w:sz w:val="28"/>
          <w:szCs w:val="28"/>
        </w:rPr>
      </w:pPr>
      <w:r w:rsidRPr="00876EAB">
        <w:rPr>
          <w:b/>
          <w:bCs/>
          <w:sz w:val="28"/>
          <w:szCs w:val="28"/>
        </w:rPr>
        <w:t xml:space="preserve">1.3. Целенаправленно организуемая деятельность по получению нового знания называется: </w:t>
      </w:r>
    </w:p>
    <w:p w:rsidR="00876EAB" w:rsidRPr="00876EAB" w:rsidRDefault="00876EAB" w:rsidP="00876EAB">
      <w:pPr>
        <w:rPr>
          <w:bCs/>
          <w:sz w:val="28"/>
          <w:szCs w:val="28"/>
        </w:rPr>
      </w:pPr>
      <w:r w:rsidRPr="00876EAB">
        <w:rPr>
          <w:bCs/>
          <w:sz w:val="28"/>
          <w:szCs w:val="28"/>
        </w:rPr>
        <w:t>а) Научной</w:t>
      </w:r>
    </w:p>
    <w:p w:rsidR="00876EAB" w:rsidRPr="00876EAB" w:rsidRDefault="00876EAB" w:rsidP="00876EAB">
      <w:pPr>
        <w:rPr>
          <w:bCs/>
          <w:sz w:val="28"/>
          <w:szCs w:val="28"/>
        </w:rPr>
      </w:pPr>
      <w:r w:rsidRPr="00876EAB">
        <w:rPr>
          <w:bCs/>
          <w:sz w:val="28"/>
          <w:szCs w:val="28"/>
        </w:rPr>
        <w:t>б) Философской</w:t>
      </w:r>
    </w:p>
    <w:p w:rsidR="00876EAB" w:rsidRPr="00876EAB" w:rsidRDefault="00876EAB" w:rsidP="00876EAB">
      <w:pPr>
        <w:rPr>
          <w:bCs/>
          <w:sz w:val="28"/>
          <w:szCs w:val="28"/>
        </w:rPr>
      </w:pPr>
      <w:r w:rsidRPr="00876EAB">
        <w:rPr>
          <w:bCs/>
          <w:sz w:val="28"/>
          <w:szCs w:val="28"/>
        </w:rPr>
        <w:t>в) Экспериментальной</w:t>
      </w:r>
    </w:p>
    <w:p w:rsidR="00876EAB" w:rsidRPr="00876EAB" w:rsidRDefault="00876EAB" w:rsidP="00876EAB">
      <w:pPr>
        <w:rPr>
          <w:bCs/>
          <w:sz w:val="28"/>
          <w:szCs w:val="28"/>
        </w:rPr>
      </w:pPr>
      <w:r w:rsidRPr="00876EAB">
        <w:rPr>
          <w:bCs/>
          <w:sz w:val="28"/>
          <w:szCs w:val="28"/>
        </w:rPr>
        <w:t>г) Эстетической</w:t>
      </w:r>
    </w:p>
    <w:p w:rsidR="00876EAB" w:rsidRPr="00876EAB" w:rsidRDefault="00876EAB" w:rsidP="00876EAB">
      <w:pPr>
        <w:rPr>
          <w:bCs/>
          <w:sz w:val="28"/>
          <w:szCs w:val="28"/>
        </w:rPr>
      </w:pPr>
      <w:r w:rsidRPr="00876EAB">
        <w:rPr>
          <w:bCs/>
          <w:sz w:val="28"/>
          <w:szCs w:val="28"/>
        </w:rPr>
        <w:t>д) Практической</w:t>
      </w:r>
    </w:p>
    <w:p w:rsidR="00876EAB" w:rsidRPr="00876EAB" w:rsidRDefault="00876EAB" w:rsidP="00876EAB">
      <w:pPr>
        <w:rPr>
          <w:b/>
          <w:bCs/>
          <w:sz w:val="28"/>
          <w:szCs w:val="28"/>
        </w:rPr>
      </w:pPr>
      <w:r w:rsidRPr="00876EAB">
        <w:rPr>
          <w:b/>
          <w:bCs/>
          <w:sz w:val="28"/>
          <w:szCs w:val="28"/>
        </w:rPr>
        <w:t>1.4.</w:t>
      </w:r>
      <w:r w:rsidRPr="00876EAB">
        <w:rPr>
          <w:color w:val="000000"/>
        </w:rPr>
        <w:t xml:space="preserve"> </w:t>
      </w:r>
      <w:r w:rsidRPr="00876EAB">
        <w:rPr>
          <w:b/>
          <w:bCs/>
          <w:sz w:val="28"/>
          <w:szCs w:val="28"/>
        </w:rPr>
        <w:t>Гражданство Российской Федерации приобретается:</w:t>
      </w:r>
    </w:p>
    <w:p w:rsidR="00876EAB" w:rsidRPr="00876EAB" w:rsidRDefault="00876EAB" w:rsidP="00876EAB">
      <w:pPr>
        <w:rPr>
          <w:bCs/>
          <w:sz w:val="28"/>
          <w:szCs w:val="28"/>
        </w:rPr>
      </w:pPr>
      <w:r w:rsidRPr="00876EAB">
        <w:rPr>
          <w:bCs/>
          <w:sz w:val="28"/>
          <w:szCs w:val="28"/>
        </w:rPr>
        <w:t>а) по рождению</w:t>
      </w:r>
    </w:p>
    <w:p w:rsidR="00876EAB" w:rsidRPr="00876EAB" w:rsidRDefault="00876EAB" w:rsidP="00876EAB">
      <w:pPr>
        <w:rPr>
          <w:bCs/>
          <w:sz w:val="28"/>
          <w:szCs w:val="28"/>
        </w:rPr>
      </w:pPr>
      <w:r w:rsidRPr="00876EAB">
        <w:rPr>
          <w:bCs/>
          <w:sz w:val="28"/>
          <w:szCs w:val="28"/>
        </w:rPr>
        <w:t>б) в результате приема в гражданство Российской Федерации</w:t>
      </w:r>
    </w:p>
    <w:p w:rsidR="00876EAB" w:rsidRPr="00876EAB" w:rsidRDefault="00876EAB" w:rsidP="00876EAB">
      <w:pPr>
        <w:rPr>
          <w:bCs/>
          <w:sz w:val="28"/>
          <w:szCs w:val="28"/>
        </w:rPr>
      </w:pPr>
      <w:r w:rsidRPr="00876EAB">
        <w:rPr>
          <w:bCs/>
          <w:sz w:val="28"/>
          <w:szCs w:val="28"/>
        </w:rPr>
        <w:t>в) в результате восстановления в гражданстве Российской Федерации</w:t>
      </w:r>
    </w:p>
    <w:p w:rsidR="00876EAB" w:rsidRPr="00876EAB" w:rsidRDefault="00876EAB" w:rsidP="00876EAB">
      <w:pPr>
        <w:rPr>
          <w:b/>
          <w:bCs/>
          <w:sz w:val="28"/>
          <w:szCs w:val="28"/>
        </w:rPr>
      </w:pPr>
      <w:r>
        <w:rPr>
          <w:b/>
          <w:bCs/>
          <w:sz w:val="28"/>
          <w:szCs w:val="28"/>
        </w:rPr>
        <w:t xml:space="preserve">1.5. </w:t>
      </w:r>
      <w:r w:rsidRPr="00876EAB">
        <w:rPr>
          <w:b/>
          <w:bCs/>
          <w:sz w:val="28"/>
          <w:szCs w:val="28"/>
        </w:rPr>
        <w:t>В по</w:t>
      </w:r>
      <w:r w:rsidRPr="00876EAB">
        <w:rPr>
          <w:b/>
          <w:bCs/>
          <w:sz w:val="28"/>
          <w:szCs w:val="28"/>
        </w:rPr>
        <w:softHyphen/>
        <w:t>зн</w:t>
      </w:r>
      <w:r>
        <w:rPr>
          <w:b/>
          <w:bCs/>
          <w:sz w:val="28"/>
          <w:szCs w:val="28"/>
        </w:rPr>
        <w:t>а</w:t>
      </w:r>
      <w:r>
        <w:rPr>
          <w:b/>
          <w:bCs/>
          <w:sz w:val="28"/>
          <w:szCs w:val="28"/>
        </w:rPr>
        <w:softHyphen/>
        <w:t>ва</w:t>
      </w:r>
      <w:r>
        <w:rPr>
          <w:b/>
          <w:bCs/>
          <w:sz w:val="28"/>
          <w:szCs w:val="28"/>
        </w:rPr>
        <w:softHyphen/>
        <w:t>тель</w:t>
      </w:r>
      <w:r>
        <w:rPr>
          <w:b/>
          <w:bCs/>
          <w:sz w:val="28"/>
          <w:szCs w:val="28"/>
        </w:rPr>
        <w:softHyphen/>
        <w:t>ной де</w:t>
      </w:r>
      <w:r>
        <w:rPr>
          <w:b/>
          <w:bCs/>
          <w:sz w:val="28"/>
          <w:szCs w:val="28"/>
        </w:rPr>
        <w:softHyphen/>
        <w:t>я</w:t>
      </w:r>
      <w:r>
        <w:rPr>
          <w:b/>
          <w:bCs/>
          <w:sz w:val="28"/>
          <w:szCs w:val="28"/>
        </w:rPr>
        <w:softHyphen/>
        <w:t>тель</w:t>
      </w:r>
      <w:r>
        <w:rPr>
          <w:b/>
          <w:bCs/>
          <w:sz w:val="28"/>
          <w:szCs w:val="28"/>
        </w:rPr>
        <w:softHyphen/>
        <w:t>но</w:t>
      </w:r>
      <w:r>
        <w:rPr>
          <w:b/>
          <w:bCs/>
          <w:sz w:val="28"/>
          <w:szCs w:val="28"/>
        </w:rPr>
        <w:softHyphen/>
        <w:t xml:space="preserve">сти </w:t>
      </w:r>
      <w:r w:rsidRPr="00876EAB">
        <w:rPr>
          <w:b/>
          <w:bCs/>
          <w:sz w:val="28"/>
          <w:szCs w:val="28"/>
        </w:rPr>
        <w:t>в от</w:t>
      </w:r>
      <w:r w:rsidRPr="00876EAB">
        <w:rPr>
          <w:b/>
          <w:bCs/>
          <w:sz w:val="28"/>
          <w:szCs w:val="28"/>
        </w:rPr>
        <w:softHyphen/>
        <w:t>ли</w:t>
      </w:r>
      <w:r w:rsidRPr="00876EAB">
        <w:rPr>
          <w:b/>
          <w:bCs/>
          <w:sz w:val="28"/>
          <w:szCs w:val="28"/>
        </w:rPr>
        <w:softHyphen/>
        <w:t>чие от тру</w:t>
      </w:r>
      <w:r w:rsidRPr="00876EAB">
        <w:rPr>
          <w:b/>
          <w:bCs/>
          <w:sz w:val="28"/>
          <w:szCs w:val="28"/>
        </w:rPr>
        <w:softHyphen/>
        <w:t>до</w:t>
      </w:r>
      <w:r w:rsidRPr="00876EAB">
        <w:rPr>
          <w:b/>
          <w:bCs/>
          <w:sz w:val="28"/>
          <w:szCs w:val="28"/>
        </w:rPr>
        <w:softHyphen/>
        <w:t>вой</w:t>
      </w:r>
    </w:p>
    <w:p w:rsidR="00876EAB" w:rsidRPr="00876EAB" w:rsidRDefault="00876EAB" w:rsidP="00876EAB">
      <w:pPr>
        <w:rPr>
          <w:bCs/>
          <w:sz w:val="28"/>
          <w:szCs w:val="28"/>
        </w:rPr>
      </w:pPr>
      <w:r w:rsidRPr="00876EAB">
        <w:rPr>
          <w:bCs/>
          <w:sz w:val="28"/>
          <w:szCs w:val="28"/>
        </w:rPr>
        <w:t>а) люди при</w:t>
      </w:r>
      <w:r w:rsidRPr="00876EAB">
        <w:rPr>
          <w:bCs/>
          <w:sz w:val="28"/>
          <w:szCs w:val="28"/>
        </w:rPr>
        <w:softHyphen/>
        <w:t>об</w:t>
      </w:r>
      <w:r w:rsidRPr="00876EAB">
        <w:rPr>
          <w:bCs/>
          <w:sz w:val="28"/>
          <w:szCs w:val="28"/>
        </w:rPr>
        <w:softHyphen/>
        <w:t>ре</w:t>
      </w:r>
      <w:r w:rsidRPr="00876EAB">
        <w:rPr>
          <w:bCs/>
          <w:sz w:val="28"/>
          <w:szCs w:val="28"/>
        </w:rPr>
        <w:softHyphen/>
        <w:t>та</w:t>
      </w:r>
      <w:r w:rsidRPr="00876EAB">
        <w:rPr>
          <w:bCs/>
          <w:sz w:val="28"/>
          <w:szCs w:val="28"/>
        </w:rPr>
        <w:softHyphen/>
        <w:t>ют зна</w:t>
      </w:r>
      <w:r w:rsidRPr="00876EAB">
        <w:rPr>
          <w:bCs/>
          <w:sz w:val="28"/>
          <w:szCs w:val="28"/>
        </w:rPr>
        <w:softHyphen/>
        <w:t>ния о мире и о себе</w:t>
      </w:r>
    </w:p>
    <w:p w:rsidR="00876EAB" w:rsidRPr="00876EAB" w:rsidRDefault="00876EAB" w:rsidP="00876EAB">
      <w:pPr>
        <w:rPr>
          <w:bCs/>
          <w:sz w:val="28"/>
          <w:szCs w:val="28"/>
        </w:rPr>
      </w:pPr>
      <w:r w:rsidRPr="00876EAB">
        <w:rPr>
          <w:bCs/>
          <w:sz w:val="28"/>
          <w:szCs w:val="28"/>
        </w:rPr>
        <w:t>б) по</w:t>
      </w:r>
      <w:r w:rsidRPr="00876EAB">
        <w:rPr>
          <w:bCs/>
          <w:sz w:val="28"/>
          <w:szCs w:val="28"/>
        </w:rPr>
        <w:softHyphen/>
        <w:t>лу</w:t>
      </w:r>
      <w:r w:rsidRPr="00876EAB">
        <w:rPr>
          <w:bCs/>
          <w:sz w:val="28"/>
          <w:szCs w:val="28"/>
        </w:rPr>
        <w:softHyphen/>
        <w:t>ча</w:t>
      </w:r>
      <w:r w:rsidRPr="00876EAB">
        <w:rPr>
          <w:bCs/>
          <w:sz w:val="28"/>
          <w:szCs w:val="28"/>
        </w:rPr>
        <w:softHyphen/>
        <w:t>ют</w:t>
      </w:r>
      <w:r w:rsidRPr="00876EAB">
        <w:rPr>
          <w:bCs/>
          <w:sz w:val="28"/>
          <w:szCs w:val="28"/>
        </w:rPr>
        <w:softHyphen/>
        <w:t>ся прак</w:t>
      </w:r>
      <w:r w:rsidRPr="00876EAB">
        <w:rPr>
          <w:bCs/>
          <w:sz w:val="28"/>
          <w:szCs w:val="28"/>
        </w:rPr>
        <w:softHyphen/>
        <w:t>ти</w:t>
      </w:r>
      <w:r w:rsidRPr="00876EAB">
        <w:rPr>
          <w:bCs/>
          <w:sz w:val="28"/>
          <w:szCs w:val="28"/>
        </w:rPr>
        <w:softHyphen/>
        <w:t>че</w:t>
      </w:r>
      <w:r w:rsidRPr="00876EAB">
        <w:rPr>
          <w:bCs/>
          <w:sz w:val="28"/>
          <w:szCs w:val="28"/>
        </w:rPr>
        <w:softHyphen/>
        <w:t>ски по</w:t>
      </w:r>
      <w:r w:rsidRPr="00876EAB">
        <w:rPr>
          <w:bCs/>
          <w:sz w:val="28"/>
          <w:szCs w:val="28"/>
        </w:rPr>
        <w:softHyphen/>
        <w:t>лез</w:t>
      </w:r>
      <w:r w:rsidRPr="00876EAB">
        <w:rPr>
          <w:bCs/>
          <w:sz w:val="28"/>
          <w:szCs w:val="28"/>
        </w:rPr>
        <w:softHyphen/>
        <w:t>ные ре</w:t>
      </w:r>
      <w:r w:rsidRPr="00876EAB">
        <w:rPr>
          <w:bCs/>
          <w:sz w:val="28"/>
          <w:szCs w:val="28"/>
        </w:rPr>
        <w:softHyphen/>
        <w:t>зуль</w:t>
      </w:r>
      <w:r w:rsidRPr="00876EAB">
        <w:rPr>
          <w:bCs/>
          <w:sz w:val="28"/>
          <w:szCs w:val="28"/>
        </w:rPr>
        <w:softHyphen/>
        <w:t>та</w:t>
      </w:r>
      <w:r w:rsidRPr="00876EAB">
        <w:rPr>
          <w:bCs/>
          <w:sz w:val="28"/>
          <w:szCs w:val="28"/>
        </w:rPr>
        <w:softHyphen/>
        <w:t>ты</w:t>
      </w:r>
    </w:p>
    <w:p w:rsidR="00876EAB" w:rsidRPr="00876EAB" w:rsidRDefault="00876EAB" w:rsidP="00876EAB">
      <w:pPr>
        <w:rPr>
          <w:bCs/>
          <w:sz w:val="28"/>
          <w:szCs w:val="28"/>
        </w:rPr>
      </w:pPr>
      <w:r w:rsidRPr="00876EAB">
        <w:rPr>
          <w:bCs/>
          <w:sz w:val="28"/>
          <w:szCs w:val="28"/>
        </w:rPr>
        <w:t>в) ре</w:t>
      </w:r>
      <w:r w:rsidRPr="00876EAB">
        <w:rPr>
          <w:bCs/>
          <w:sz w:val="28"/>
          <w:szCs w:val="28"/>
        </w:rPr>
        <w:softHyphen/>
        <w:t>а</w:t>
      </w:r>
      <w:r w:rsidRPr="00876EAB">
        <w:rPr>
          <w:bCs/>
          <w:sz w:val="28"/>
          <w:szCs w:val="28"/>
        </w:rPr>
        <w:softHyphen/>
        <w:t>ли</w:t>
      </w:r>
      <w:r w:rsidRPr="00876EAB">
        <w:rPr>
          <w:bCs/>
          <w:sz w:val="28"/>
          <w:szCs w:val="28"/>
        </w:rPr>
        <w:softHyphen/>
        <w:t>зу</w:t>
      </w:r>
      <w:r w:rsidRPr="00876EAB">
        <w:rPr>
          <w:bCs/>
          <w:sz w:val="28"/>
          <w:szCs w:val="28"/>
        </w:rPr>
        <w:softHyphen/>
        <w:t>ют</w:t>
      </w:r>
      <w:r w:rsidRPr="00876EAB">
        <w:rPr>
          <w:bCs/>
          <w:sz w:val="28"/>
          <w:szCs w:val="28"/>
        </w:rPr>
        <w:softHyphen/>
        <w:t>ся ду</w:t>
      </w:r>
      <w:r w:rsidRPr="00876EAB">
        <w:rPr>
          <w:bCs/>
          <w:sz w:val="28"/>
          <w:szCs w:val="28"/>
        </w:rPr>
        <w:softHyphen/>
        <w:t>хов</w:t>
      </w:r>
      <w:r w:rsidRPr="00876EAB">
        <w:rPr>
          <w:bCs/>
          <w:sz w:val="28"/>
          <w:szCs w:val="28"/>
        </w:rPr>
        <w:softHyphen/>
        <w:t>ные и ма</w:t>
      </w:r>
      <w:r w:rsidRPr="00876EAB">
        <w:rPr>
          <w:bCs/>
          <w:sz w:val="28"/>
          <w:szCs w:val="28"/>
        </w:rPr>
        <w:softHyphen/>
        <w:t>те</w:t>
      </w:r>
      <w:r w:rsidRPr="00876EAB">
        <w:rPr>
          <w:bCs/>
          <w:sz w:val="28"/>
          <w:szCs w:val="28"/>
        </w:rPr>
        <w:softHyphen/>
        <w:t>ри</w:t>
      </w:r>
      <w:r w:rsidRPr="00876EAB">
        <w:rPr>
          <w:bCs/>
          <w:sz w:val="28"/>
          <w:szCs w:val="28"/>
        </w:rPr>
        <w:softHyphen/>
        <w:t>аль</w:t>
      </w:r>
      <w:r w:rsidRPr="00876EAB">
        <w:rPr>
          <w:bCs/>
          <w:sz w:val="28"/>
          <w:szCs w:val="28"/>
        </w:rPr>
        <w:softHyphen/>
        <w:t>ные по</w:t>
      </w:r>
      <w:r w:rsidRPr="00876EAB">
        <w:rPr>
          <w:bCs/>
          <w:sz w:val="28"/>
          <w:szCs w:val="28"/>
        </w:rPr>
        <w:softHyphen/>
        <w:t>треб</w:t>
      </w:r>
      <w:r w:rsidRPr="00876EAB">
        <w:rPr>
          <w:bCs/>
          <w:sz w:val="28"/>
          <w:szCs w:val="28"/>
        </w:rPr>
        <w:softHyphen/>
        <w:t>но</w:t>
      </w:r>
      <w:r w:rsidRPr="00876EAB">
        <w:rPr>
          <w:bCs/>
          <w:sz w:val="28"/>
          <w:szCs w:val="28"/>
        </w:rPr>
        <w:softHyphen/>
        <w:t>сти лич</w:t>
      </w:r>
      <w:r w:rsidRPr="00876EAB">
        <w:rPr>
          <w:bCs/>
          <w:sz w:val="28"/>
          <w:szCs w:val="28"/>
        </w:rPr>
        <w:softHyphen/>
        <w:t>но</w:t>
      </w:r>
      <w:r w:rsidRPr="00876EAB">
        <w:rPr>
          <w:bCs/>
          <w:sz w:val="28"/>
          <w:szCs w:val="28"/>
        </w:rPr>
        <w:softHyphen/>
        <w:t>сти</w:t>
      </w:r>
    </w:p>
    <w:p w:rsidR="00876EAB" w:rsidRPr="00876EAB" w:rsidRDefault="00876EAB" w:rsidP="00876EAB">
      <w:pPr>
        <w:rPr>
          <w:bCs/>
          <w:sz w:val="28"/>
          <w:szCs w:val="28"/>
        </w:rPr>
      </w:pPr>
      <w:r w:rsidRPr="00876EAB">
        <w:rPr>
          <w:bCs/>
          <w:sz w:val="28"/>
          <w:szCs w:val="28"/>
        </w:rPr>
        <w:t>г) сред</w:t>
      </w:r>
      <w:r w:rsidRPr="00876EAB">
        <w:rPr>
          <w:bCs/>
          <w:sz w:val="28"/>
          <w:szCs w:val="28"/>
        </w:rPr>
        <w:softHyphen/>
        <w:t>ства долж</w:t>
      </w:r>
      <w:r w:rsidRPr="00876EAB">
        <w:rPr>
          <w:bCs/>
          <w:sz w:val="28"/>
          <w:szCs w:val="28"/>
        </w:rPr>
        <w:softHyphen/>
        <w:t>ны со</w:t>
      </w:r>
      <w:r w:rsidRPr="00876EAB">
        <w:rPr>
          <w:bCs/>
          <w:sz w:val="28"/>
          <w:szCs w:val="28"/>
        </w:rPr>
        <w:softHyphen/>
        <w:t>от</w:t>
      </w:r>
      <w:r w:rsidRPr="00876EAB">
        <w:rPr>
          <w:bCs/>
          <w:sz w:val="28"/>
          <w:szCs w:val="28"/>
        </w:rPr>
        <w:softHyphen/>
        <w:t>вет</w:t>
      </w:r>
      <w:r w:rsidRPr="00876EAB">
        <w:rPr>
          <w:bCs/>
          <w:sz w:val="28"/>
          <w:szCs w:val="28"/>
        </w:rPr>
        <w:softHyphen/>
        <w:t>ство</w:t>
      </w:r>
      <w:r w:rsidRPr="00876EAB">
        <w:rPr>
          <w:bCs/>
          <w:sz w:val="28"/>
          <w:szCs w:val="28"/>
        </w:rPr>
        <w:softHyphen/>
        <w:t>вать целям</w:t>
      </w:r>
    </w:p>
    <w:p w:rsidR="00876EAB" w:rsidRPr="00876EAB" w:rsidRDefault="00876EAB" w:rsidP="00876EAB">
      <w:pPr>
        <w:rPr>
          <w:b/>
          <w:bCs/>
          <w:sz w:val="28"/>
          <w:szCs w:val="28"/>
        </w:rPr>
      </w:pPr>
      <w:r>
        <w:rPr>
          <w:b/>
          <w:bCs/>
          <w:sz w:val="28"/>
          <w:szCs w:val="28"/>
        </w:rPr>
        <w:t xml:space="preserve">1.6. </w:t>
      </w:r>
      <w:r w:rsidRPr="00876EAB">
        <w:rPr>
          <w:b/>
          <w:bCs/>
          <w:sz w:val="28"/>
          <w:szCs w:val="28"/>
        </w:rPr>
        <w:t>Что включает в себя механизм рыночного регулирования экономики?</w:t>
      </w:r>
    </w:p>
    <w:p w:rsidR="00876EAB" w:rsidRPr="00876EAB" w:rsidRDefault="00876EAB" w:rsidP="00876EAB">
      <w:pPr>
        <w:rPr>
          <w:bCs/>
          <w:sz w:val="28"/>
          <w:szCs w:val="28"/>
        </w:rPr>
      </w:pPr>
      <w:r>
        <w:rPr>
          <w:bCs/>
          <w:sz w:val="28"/>
          <w:szCs w:val="28"/>
        </w:rPr>
        <w:t>а</w:t>
      </w:r>
      <w:r w:rsidRPr="00876EAB">
        <w:rPr>
          <w:bCs/>
          <w:sz w:val="28"/>
          <w:szCs w:val="28"/>
        </w:rPr>
        <w:t>) поддержку прибылей производителей;</w:t>
      </w:r>
    </w:p>
    <w:p w:rsidR="00876EAB" w:rsidRPr="00876EAB" w:rsidRDefault="00876EAB" w:rsidP="00876EAB">
      <w:pPr>
        <w:rPr>
          <w:bCs/>
          <w:sz w:val="28"/>
          <w:szCs w:val="28"/>
        </w:rPr>
      </w:pPr>
      <w:r>
        <w:rPr>
          <w:bCs/>
          <w:sz w:val="28"/>
          <w:szCs w:val="28"/>
        </w:rPr>
        <w:t>б</w:t>
      </w:r>
      <w:r w:rsidRPr="00876EAB">
        <w:rPr>
          <w:bCs/>
          <w:sz w:val="28"/>
          <w:szCs w:val="28"/>
        </w:rPr>
        <w:t>) способы налогообложения;</w:t>
      </w:r>
    </w:p>
    <w:p w:rsidR="00876EAB" w:rsidRPr="00876EAB" w:rsidRDefault="00876EAB" w:rsidP="00876EAB">
      <w:pPr>
        <w:rPr>
          <w:bCs/>
          <w:sz w:val="28"/>
          <w:szCs w:val="28"/>
        </w:rPr>
      </w:pPr>
      <w:r>
        <w:rPr>
          <w:bCs/>
          <w:sz w:val="28"/>
          <w:szCs w:val="28"/>
        </w:rPr>
        <w:t>в</w:t>
      </w:r>
      <w:r w:rsidRPr="00876EAB">
        <w:rPr>
          <w:bCs/>
          <w:sz w:val="28"/>
          <w:szCs w:val="28"/>
        </w:rPr>
        <w:t>) свободное ценообразование;</w:t>
      </w:r>
    </w:p>
    <w:p w:rsidR="00876EAB" w:rsidRDefault="00876EAB" w:rsidP="00876EAB">
      <w:pPr>
        <w:rPr>
          <w:bCs/>
          <w:sz w:val="28"/>
          <w:szCs w:val="28"/>
        </w:rPr>
      </w:pPr>
      <w:r>
        <w:rPr>
          <w:bCs/>
          <w:sz w:val="28"/>
          <w:szCs w:val="28"/>
        </w:rPr>
        <w:t>г</w:t>
      </w:r>
      <w:r w:rsidRPr="00876EAB">
        <w:rPr>
          <w:bCs/>
          <w:sz w:val="28"/>
          <w:szCs w:val="28"/>
        </w:rPr>
        <w:t>) обеспечение высокого уровня потребления.</w:t>
      </w:r>
    </w:p>
    <w:p w:rsidR="00527E47" w:rsidRPr="00527E47" w:rsidRDefault="00876EAB" w:rsidP="00527E47">
      <w:pPr>
        <w:rPr>
          <w:b/>
          <w:bCs/>
          <w:sz w:val="28"/>
          <w:szCs w:val="28"/>
        </w:rPr>
      </w:pPr>
      <w:r w:rsidRPr="00876EAB">
        <w:rPr>
          <w:b/>
          <w:bCs/>
          <w:sz w:val="28"/>
          <w:szCs w:val="28"/>
        </w:rPr>
        <w:t>1.7.</w:t>
      </w:r>
      <w:r w:rsidR="00527E47">
        <w:rPr>
          <w:b/>
          <w:bCs/>
          <w:sz w:val="28"/>
          <w:szCs w:val="28"/>
        </w:rPr>
        <w:t xml:space="preserve"> </w:t>
      </w:r>
      <w:r w:rsidR="00527E47" w:rsidRPr="00527E47">
        <w:rPr>
          <w:b/>
          <w:bCs/>
          <w:sz w:val="28"/>
          <w:szCs w:val="28"/>
        </w:rPr>
        <w:t xml:space="preserve">Согласно современным философским представлениям, миф это: </w:t>
      </w:r>
    </w:p>
    <w:p w:rsidR="00527E47" w:rsidRPr="00527E47" w:rsidRDefault="00527E47" w:rsidP="00527E47">
      <w:pPr>
        <w:rPr>
          <w:bCs/>
          <w:sz w:val="28"/>
          <w:szCs w:val="28"/>
        </w:rPr>
      </w:pPr>
      <w:r w:rsidRPr="00527E47">
        <w:rPr>
          <w:bCs/>
          <w:sz w:val="28"/>
          <w:szCs w:val="28"/>
        </w:rPr>
        <w:t>а) Форма заблуждения, существовавшая на донаучной стадии развития человеческого познания</w:t>
      </w:r>
    </w:p>
    <w:p w:rsidR="00527E47" w:rsidRPr="00527E47" w:rsidRDefault="00527E47" w:rsidP="00527E47">
      <w:pPr>
        <w:rPr>
          <w:bCs/>
          <w:sz w:val="28"/>
          <w:szCs w:val="28"/>
        </w:rPr>
      </w:pPr>
      <w:r w:rsidRPr="00527E47">
        <w:rPr>
          <w:bCs/>
          <w:sz w:val="28"/>
          <w:szCs w:val="28"/>
        </w:rPr>
        <w:lastRenderedPageBreak/>
        <w:t>б) Донаучная форма знания</w:t>
      </w:r>
    </w:p>
    <w:p w:rsidR="00527E47" w:rsidRPr="00527E47" w:rsidRDefault="00527E47" w:rsidP="00527E47">
      <w:pPr>
        <w:rPr>
          <w:bCs/>
          <w:sz w:val="28"/>
          <w:szCs w:val="28"/>
        </w:rPr>
      </w:pPr>
      <w:r w:rsidRPr="00527E47">
        <w:rPr>
          <w:bCs/>
          <w:sz w:val="28"/>
          <w:szCs w:val="28"/>
        </w:rPr>
        <w:t>в) Ненаучная форма знания</w:t>
      </w:r>
    </w:p>
    <w:p w:rsidR="00527E47" w:rsidRPr="00527E47" w:rsidRDefault="00527E47" w:rsidP="00527E47">
      <w:pPr>
        <w:rPr>
          <w:bCs/>
          <w:sz w:val="28"/>
          <w:szCs w:val="28"/>
        </w:rPr>
      </w:pPr>
      <w:r w:rsidRPr="00527E47">
        <w:rPr>
          <w:bCs/>
          <w:sz w:val="28"/>
          <w:szCs w:val="28"/>
        </w:rPr>
        <w:t>г) Система учений, вообще не имеющая отношение к сфере познания</w:t>
      </w:r>
    </w:p>
    <w:p w:rsidR="00527E47" w:rsidRPr="00527E47" w:rsidRDefault="00527E47" w:rsidP="00527E47">
      <w:pPr>
        <w:rPr>
          <w:bCs/>
          <w:sz w:val="28"/>
          <w:szCs w:val="28"/>
        </w:rPr>
      </w:pPr>
    </w:p>
    <w:p w:rsidR="00527E47" w:rsidRPr="00527E47" w:rsidRDefault="00527E47" w:rsidP="00527E47">
      <w:pPr>
        <w:rPr>
          <w:b/>
          <w:bCs/>
          <w:sz w:val="28"/>
          <w:szCs w:val="28"/>
        </w:rPr>
      </w:pPr>
      <w:r w:rsidRPr="00527E47">
        <w:rPr>
          <w:b/>
          <w:bCs/>
          <w:sz w:val="28"/>
          <w:szCs w:val="28"/>
        </w:rPr>
        <w:t>1.8.</w:t>
      </w:r>
      <w:r w:rsidRPr="00527E47">
        <w:rPr>
          <w:b/>
        </w:rPr>
        <w:t xml:space="preserve"> </w:t>
      </w:r>
      <w:r w:rsidRPr="00527E47">
        <w:rPr>
          <w:b/>
          <w:bCs/>
          <w:sz w:val="28"/>
          <w:szCs w:val="28"/>
        </w:rPr>
        <w:t>Как в социологии называется совокупность средств, с помощью которых общество или социальная группа гарантируют конформное поведение его/её членов по отношению к ролевым ожиданиям и основным ценностям общества (группы)?</w:t>
      </w:r>
    </w:p>
    <w:p w:rsidR="00527E47" w:rsidRPr="00527E47" w:rsidRDefault="00527E47" w:rsidP="00527E47">
      <w:pPr>
        <w:rPr>
          <w:bCs/>
          <w:sz w:val="28"/>
          <w:szCs w:val="28"/>
        </w:rPr>
      </w:pPr>
      <w:r w:rsidRPr="00527E47">
        <w:rPr>
          <w:bCs/>
          <w:sz w:val="28"/>
          <w:szCs w:val="28"/>
        </w:rPr>
        <w:t>а) Консенсус</w:t>
      </w:r>
    </w:p>
    <w:p w:rsidR="00527E47" w:rsidRPr="00527E47" w:rsidRDefault="00527E47" w:rsidP="00527E47">
      <w:pPr>
        <w:rPr>
          <w:bCs/>
          <w:sz w:val="28"/>
          <w:szCs w:val="28"/>
        </w:rPr>
      </w:pPr>
      <w:r w:rsidRPr="00527E47">
        <w:rPr>
          <w:bCs/>
          <w:sz w:val="28"/>
          <w:szCs w:val="28"/>
        </w:rPr>
        <w:t>б) Конформизм</w:t>
      </w:r>
    </w:p>
    <w:p w:rsidR="00527E47" w:rsidRPr="00527E47" w:rsidRDefault="00527E47" w:rsidP="00527E47">
      <w:pPr>
        <w:rPr>
          <w:bCs/>
          <w:sz w:val="28"/>
          <w:szCs w:val="28"/>
        </w:rPr>
      </w:pPr>
      <w:r w:rsidRPr="00527E47">
        <w:rPr>
          <w:bCs/>
          <w:sz w:val="28"/>
          <w:szCs w:val="28"/>
        </w:rPr>
        <w:t>в) Социальный контроль</w:t>
      </w:r>
    </w:p>
    <w:p w:rsidR="00527E47" w:rsidRPr="00527E47" w:rsidRDefault="00527E47" w:rsidP="00527E47">
      <w:pPr>
        <w:rPr>
          <w:bCs/>
          <w:sz w:val="28"/>
          <w:szCs w:val="28"/>
        </w:rPr>
      </w:pPr>
      <w:r w:rsidRPr="00527E47">
        <w:rPr>
          <w:bCs/>
          <w:sz w:val="28"/>
          <w:szCs w:val="28"/>
        </w:rPr>
        <w:t xml:space="preserve">г) </w:t>
      </w:r>
      <w:proofErr w:type="spellStart"/>
      <w:r w:rsidRPr="00527E47">
        <w:rPr>
          <w:bCs/>
          <w:sz w:val="28"/>
          <w:szCs w:val="28"/>
        </w:rPr>
        <w:t>Институциализация</w:t>
      </w:r>
      <w:proofErr w:type="spellEnd"/>
    </w:p>
    <w:p w:rsidR="00527E47" w:rsidRPr="00527E47" w:rsidRDefault="00527E47" w:rsidP="00527E47">
      <w:pPr>
        <w:rPr>
          <w:bCs/>
          <w:sz w:val="28"/>
          <w:szCs w:val="28"/>
        </w:rPr>
      </w:pPr>
      <w:r w:rsidRPr="00527E47">
        <w:rPr>
          <w:bCs/>
          <w:sz w:val="28"/>
          <w:szCs w:val="28"/>
        </w:rPr>
        <w:t>д) Социализация</w:t>
      </w:r>
    </w:p>
    <w:p w:rsidR="000C0E09" w:rsidRPr="00876EAB" w:rsidRDefault="000C0E09" w:rsidP="00876EAB">
      <w:pPr>
        <w:rPr>
          <w:bCs/>
          <w:sz w:val="28"/>
          <w:szCs w:val="28"/>
        </w:rPr>
      </w:pPr>
    </w:p>
    <w:tbl>
      <w:tblPr>
        <w:tblW w:w="9240" w:type="dxa"/>
        <w:tblInd w:w="250" w:type="dxa"/>
        <w:tblLayout w:type="fixed"/>
        <w:tblCellMar>
          <w:left w:w="0" w:type="dxa"/>
          <w:right w:w="0" w:type="dxa"/>
        </w:tblCellMar>
        <w:tblLook w:val="0000"/>
      </w:tblPr>
      <w:tblGrid>
        <w:gridCol w:w="1200"/>
        <w:gridCol w:w="1120"/>
        <w:gridCol w:w="1160"/>
        <w:gridCol w:w="1180"/>
        <w:gridCol w:w="1120"/>
        <w:gridCol w:w="1160"/>
        <w:gridCol w:w="1140"/>
        <w:gridCol w:w="1160"/>
      </w:tblGrid>
      <w:tr w:rsidR="000C0E09" w:rsidTr="000C0E09">
        <w:trPr>
          <w:trHeight w:val="332"/>
        </w:trPr>
        <w:tc>
          <w:tcPr>
            <w:tcW w:w="1200" w:type="dxa"/>
            <w:tcBorders>
              <w:top w:val="single" w:sz="8" w:space="0" w:color="auto"/>
              <w:left w:val="single" w:sz="8" w:space="0" w:color="auto"/>
              <w:bottom w:val="single" w:sz="8" w:space="0" w:color="auto"/>
              <w:right w:val="single" w:sz="8" w:space="0" w:color="auto"/>
            </w:tcBorders>
            <w:vAlign w:val="bottom"/>
          </w:tcPr>
          <w:p w:rsidR="000C0E09" w:rsidRDefault="000C0E09" w:rsidP="004116A6">
            <w:pPr>
              <w:widowControl w:val="0"/>
              <w:autoSpaceDE w:val="0"/>
              <w:autoSpaceDN w:val="0"/>
              <w:adjustRightInd w:val="0"/>
              <w:jc w:val="center"/>
            </w:pPr>
            <w:r>
              <w:rPr>
                <w:b/>
                <w:bCs/>
                <w:w w:val="99"/>
                <w:sz w:val="28"/>
                <w:szCs w:val="28"/>
              </w:rPr>
              <w:t>1</w:t>
            </w:r>
          </w:p>
        </w:tc>
        <w:tc>
          <w:tcPr>
            <w:tcW w:w="1120" w:type="dxa"/>
            <w:tcBorders>
              <w:top w:val="single" w:sz="8" w:space="0" w:color="auto"/>
              <w:left w:val="nil"/>
              <w:bottom w:val="single" w:sz="8" w:space="0" w:color="auto"/>
              <w:right w:val="single" w:sz="8" w:space="0" w:color="auto"/>
            </w:tcBorders>
            <w:vAlign w:val="bottom"/>
          </w:tcPr>
          <w:p w:rsidR="000C0E09" w:rsidRDefault="000C0E09" w:rsidP="004116A6">
            <w:pPr>
              <w:widowControl w:val="0"/>
              <w:autoSpaceDE w:val="0"/>
              <w:autoSpaceDN w:val="0"/>
              <w:adjustRightInd w:val="0"/>
              <w:jc w:val="center"/>
            </w:pPr>
            <w:r>
              <w:rPr>
                <w:b/>
                <w:bCs/>
                <w:w w:val="99"/>
                <w:sz w:val="28"/>
                <w:szCs w:val="28"/>
              </w:rPr>
              <w:t>2</w:t>
            </w:r>
          </w:p>
        </w:tc>
        <w:tc>
          <w:tcPr>
            <w:tcW w:w="1160" w:type="dxa"/>
            <w:tcBorders>
              <w:top w:val="single" w:sz="8" w:space="0" w:color="auto"/>
              <w:left w:val="nil"/>
              <w:bottom w:val="single" w:sz="8" w:space="0" w:color="auto"/>
              <w:right w:val="single" w:sz="8" w:space="0" w:color="auto"/>
            </w:tcBorders>
            <w:vAlign w:val="bottom"/>
          </w:tcPr>
          <w:p w:rsidR="000C0E09" w:rsidRDefault="000C0E09" w:rsidP="004116A6">
            <w:pPr>
              <w:widowControl w:val="0"/>
              <w:autoSpaceDE w:val="0"/>
              <w:autoSpaceDN w:val="0"/>
              <w:adjustRightInd w:val="0"/>
              <w:ind w:right="380"/>
              <w:jc w:val="right"/>
            </w:pPr>
            <w:r>
              <w:rPr>
                <w:b/>
                <w:bCs/>
                <w:sz w:val="28"/>
                <w:szCs w:val="28"/>
              </w:rPr>
              <w:t>3</w:t>
            </w:r>
          </w:p>
        </w:tc>
        <w:tc>
          <w:tcPr>
            <w:tcW w:w="1180" w:type="dxa"/>
            <w:tcBorders>
              <w:top w:val="single" w:sz="8" w:space="0" w:color="auto"/>
              <w:left w:val="nil"/>
              <w:bottom w:val="single" w:sz="8" w:space="0" w:color="auto"/>
              <w:right w:val="single" w:sz="8" w:space="0" w:color="auto"/>
            </w:tcBorders>
            <w:vAlign w:val="bottom"/>
          </w:tcPr>
          <w:p w:rsidR="000C0E09" w:rsidRDefault="000C0E09" w:rsidP="004116A6">
            <w:pPr>
              <w:widowControl w:val="0"/>
              <w:autoSpaceDE w:val="0"/>
              <w:autoSpaceDN w:val="0"/>
              <w:adjustRightInd w:val="0"/>
              <w:jc w:val="center"/>
            </w:pPr>
            <w:r>
              <w:rPr>
                <w:b/>
                <w:bCs/>
                <w:w w:val="99"/>
                <w:sz w:val="28"/>
                <w:szCs w:val="28"/>
              </w:rPr>
              <w:t>4</w:t>
            </w:r>
          </w:p>
        </w:tc>
        <w:tc>
          <w:tcPr>
            <w:tcW w:w="1120" w:type="dxa"/>
            <w:tcBorders>
              <w:top w:val="single" w:sz="8" w:space="0" w:color="auto"/>
              <w:left w:val="nil"/>
              <w:bottom w:val="single" w:sz="8" w:space="0" w:color="auto"/>
              <w:right w:val="single" w:sz="8" w:space="0" w:color="auto"/>
            </w:tcBorders>
            <w:vAlign w:val="bottom"/>
          </w:tcPr>
          <w:p w:rsidR="000C0E09" w:rsidRDefault="000C0E09" w:rsidP="004116A6">
            <w:pPr>
              <w:widowControl w:val="0"/>
              <w:autoSpaceDE w:val="0"/>
              <w:autoSpaceDN w:val="0"/>
              <w:adjustRightInd w:val="0"/>
              <w:ind w:right="380"/>
              <w:jc w:val="right"/>
            </w:pPr>
            <w:r>
              <w:rPr>
                <w:b/>
                <w:bCs/>
                <w:sz w:val="28"/>
                <w:szCs w:val="28"/>
              </w:rPr>
              <w:t>5</w:t>
            </w:r>
          </w:p>
        </w:tc>
        <w:tc>
          <w:tcPr>
            <w:tcW w:w="1160" w:type="dxa"/>
            <w:tcBorders>
              <w:top w:val="single" w:sz="8" w:space="0" w:color="auto"/>
              <w:left w:val="nil"/>
              <w:bottom w:val="single" w:sz="8" w:space="0" w:color="auto"/>
              <w:right w:val="single" w:sz="8" w:space="0" w:color="auto"/>
            </w:tcBorders>
            <w:vAlign w:val="bottom"/>
          </w:tcPr>
          <w:p w:rsidR="000C0E09" w:rsidRDefault="000C0E09" w:rsidP="004116A6">
            <w:pPr>
              <w:widowControl w:val="0"/>
              <w:autoSpaceDE w:val="0"/>
              <w:autoSpaceDN w:val="0"/>
              <w:adjustRightInd w:val="0"/>
              <w:ind w:right="380"/>
              <w:jc w:val="right"/>
            </w:pPr>
            <w:r>
              <w:rPr>
                <w:b/>
                <w:bCs/>
                <w:sz w:val="28"/>
                <w:szCs w:val="28"/>
              </w:rPr>
              <w:t>6</w:t>
            </w:r>
          </w:p>
        </w:tc>
        <w:tc>
          <w:tcPr>
            <w:tcW w:w="1140" w:type="dxa"/>
            <w:tcBorders>
              <w:top w:val="single" w:sz="8" w:space="0" w:color="auto"/>
              <w:left w:val="nil"/>
              <w:bottom w:val="single" w:sz="8" w:space="0" w:color="auto"/>
              <w:right w:val="single" w:sz="8" w:space="0" w:color="auto"/>
            </w:tcBorders>
            <w:vAlign w:val="bottom"/>
          </w:tcPr>
          <w:p w:rsidR="000C0E09" w:rsidRDefault="000C0E09" w:rsidP="004116A6">
            <w:pPr>
              <w:widowControl w:val="0"/>
              <w:autoSpaceDE w:val="0"/>
              <w:autoSpaceDN w:val="0"/>
              <w:adjustRightInd w:val="0"/>
              <w:ind w:right="380"/>
              <w:jc w:val="right"/>
            </w:pPr>
            <w:r>
              <w:rPr>
                <w:b/>
                <w:bCs/>
                <w:sz w:val="28"/>
                <w:szCs w:val="28"/>
              </w:rPr>
              <w:t>7</w:t>
            </w:r>
          </w:p>
        </w:tc>
        <w:tc>
          <w:tcPr>
            <w:tcW w:w="1160" w:type="dxa"/>
            <w:tcBorders>
              <w:top w:val="single" w:sz="8" w:space="0" w:color="auto"/>
              <w:left w:val="nil"/>
              <w:bottom w:val="single" w:sz="8" w:space="0" w:color="auto"/>
              <w:right w:val="single" w:sz="8" w:space="0" w:color="auto"/>
            </w:tcBorders>
            <w:vAlign w:val="bottom"/>
          </w:tcPr>
          <w:p w:rsidR="000C0E09" w:rsidRDefault="000C0E09" w:rsidP="004116A6">
            <w:pPr>
              <w:widowControl w:val="0"/>
              <w:autoSpaceDE w:val="0"/>
              <w:autoSpaceDN w:val="0"/>
              <w:adjustRightInd w:val="0"/>
              <w:ind w:right="380"/>
              <w:jc w:val="right"/>
            </w:pPr>
            <w:r>
              <w:rPr>
                <w:b/>
                <w:bCs/>
                <w:sz w:val="28"/>
                <w:szCs w:val="28"/>
              </w:rPr>
              <w:t>8</w:t>
            </w:r>
          </w:p>
        </w:tc>
      </w:tr>
      <w:tr w:rsidR="000C0E09" w:rsidTr="000C0E09">
        <w:trPr>
          <w:trHeight w:val="312"/>
        </w:trPr>
        <w:tc>
          <w:tcPr>
            <w:tcW w:w="1200" w:type="dxa"/>
            <w:tcBorders>
              <w:top w:val="nil"/>
              <w:left w:val="single" w:sz="8" w:space="0" w:color="auto"/>
              <w:bottom w:val="single" w:sz="8" w:space="0" w:color="auto"/>
              <w:right w:val="single" w:sz="8" w:space="0" w:color="auto"/>
            </w:tcBorders>
            <w:vAlign w:val="bottom"/>
          </w:tcPr>
          <w:p w:rsidR="000C0E09" w:rsidRDefault="000C0E09" w:rsidP="004116A6">
            <w:pPr>
              <w:widowControl w:val="0"/>
              <w:autoSpaceDE w:val="0"/>
              <w:autoSpaceDN w:val="0"/>
              <w:adjustRightInd w:val="0"/>
            </w:pPr>
          </w:p>
        </w:tc>
        <w:tc>
          <w:tcPr>
            <w:tcW w:w="1120" w:type="dxa"/>
            <w:tcBorders>
              <w:top w:val="nil"/>
              <w:left w:val="nil"/>
              <w:bottom w:val="single" w:sz="8" w:space="0" w:color="auto"/>
              <w:right w:val="single" w:sz="8" w:space="0" w:color="auto"/>
            </w:tcBorders>
            <w:vAlign w:val="bottom"/>
          </w:tcPr>
          <w:p w:rsidR="000C0E09" w:rsidRDefault="000C0E09" w:rsidP="004116A6">
            <w:pPr>
              <w:widowControl w:val="0"/>
              <w:autoSpaceDE w:val="0"/>
              <w:autoSpaceDN w:val="0"/>
              <w:adjustRightInd w:val="0"/>
            </w:pPr>
          </w:p>
        </w:tc>
        <w:tc>
          <w:tcPr>
            <w:tcW w:w="1160" w:type="dxa"/>
            <w:tcBorders>
              <w:top w:val="nil"/>
              <w:left w:val="nil"/>
              <w:bottom w:val="single" w:sz="8" w:space="0" w:color="auto"/>
              <w:right w:val="single" w:sz="8" w:space="0" w:color="auto"/>
            </w:tcBorders>
            <w:vAlign w:val="bottom"/>
          </w:tcPr>
          <w:p w:rsidR="000C0E09" w:rsidRDefault="000C0E09" w:rsidP="004116A6">
            <w:pPr>
              <w:widowControl w:val="0"/>
              <w:autoSpaceDE w:val="0"/>
              <w:autoSpaceDN w:val="0"/>
              <w:adjustRightInd w:val="0"/>
            </w:pPr>
          </w:p>
        </w:tc>
        <w:tc>
          <w:tcPr>
            <w:tcW w:w="1180" w:type="dxa"/>
            <w:tcBorders>
              <w:top w:val="nil"/>
              <w:left w:val="nil"/>
              <w:bottom w:val="single" w:sz="8" w:space="0" w:color="auto"/>
              <w:right w:val="single" w:sz="8" w:space="0" w:color="auto"/>
            </w:tcBorders>
            <w:vAlign w:val="bottom"/>
          </w:tcPr>
          <w:p w:rsidR="000C0E09" w:rsidRDefault="000C0E09" w:rsidP="004116A6">
            <w:pPr>
              <w:widowControl w:val="0"/>
              <w:autoSpaceDE w:val="0"/>
              <w:autoSpaceDN w:val="0"/>
              <w:adjustRightInd w:val="0"/>
            </w:pPr>
          </w:p>
        </w:tc>
        <w:tc>
          <w:tcPr>
            <w:tcW w:w="1120" w:type="dxa"/>
            <w:tcBorders>
              <w:top w:val="nil"/>
              <w:left w:val="nil"/>
              <w:bottom w:val="single" w:sz="8" w:space="0" w:color="auto"/>
              <w:right w:val="single" w:sz="8" w:space="0" w:color="auto"/>
            </w:tcBorders>
            <w:vAlign w:val="bottom"/>
          </w:tcPr>
          <w:p w:rsidR="000C0E09" w:rsidRDefault="000C0E09" w:rsidP="004116A6">
            <w:pPr>
              <w:widowControl w:val="0"/>
              <w:autoSpaceDE w:val="0"/>
              <w:autoSpaceDN w:val="0"/>
              <w:adjustRightInd w:val="0"/>
            </w:pPr>
          </w:p>
        </w:tc>
        <w:tc>
          <w:tcPr>
            <w:tcW w:w="1160" w:type="dxa"/>
            <w:tcBorders>
              <w:top w:val="nil"/>
              <w:left w:val="nil"/>
              <w:bottom w:val="single" w:sz="8" w:space="0" w:color="auto"/>
              <w:right w:val="single" w:sz="8" w:space="0" w:color="auto"/>
            </w:tcBorders>
            <w:vAlign w:val="bottom"/>
          </w:tcPr>
          <w:p w:rsidR="000C0E09" w:rsidRDefault="000C0E09" w:rsidP="004116A6">
            <w:pPr>
              <w:widowControl w:val="0"/>
              <w:autoSpaceDE w:val="0"/>
              <w:autoSpaceDN w:val="0"/>
              <w:adjustRightInd w:val="0"/>
            </w:pPr>
          </w:p>
        </w:tc>
        <w:tc>
          <w:tcPr>
            <w:tcW w:w="1140" w:type="dxa"/>
            <w:tcBorders>
              <w:top w:val="nil"/>
              <w:left w:val="nil"/>
              <w:bottom w:val="single" w:sz="8" w:space="0" w:color="auto"/>
              <w:right w:val="single" w:sz="8" w:space="0" w:color="auto"/>
            </w:tcBorders>
            <w:vAlign w:val="bottom"/>
          </w:tcPr>
          <w:p w:rsidR="000C0E09" w:rsidRDefault="000C0E09" w:rsidP="004116A6">
            <w:pPr>
              <w:widowControl w:val="0"/>
              <w:autoSpaceDE w:val="0"/>
              <w:autoSpaceDN w:val="0"/>
              <w:adjustRightInd w:val="0"/>
            </w:pPr>
          </w:p>
        </w:tc>
        <w:tc>
          <w:tcPr>
            <w:tcW w:w="1160" w:type="dxa"/>
            <w:tcBorders>
              <w:top w:val="nil"/>
              <w:left w:val="nil"/>
              <w:bottom w:val="single" w:sz="8" w:space="0" w:color="auto"/>
              <w:right w:val="single" w:sz="8" w:space="0" w:color="auto"/>
            </w:tcBorders>
            <w:vAlign w:val="bottom"/>
          </w:tcPr>
          <w:p w:rsidR="000C0E09" w:rsidRDefault="000C0E09" w:rsidP="004116A6">
            <w:pPr>
              <w:widowControl w:val="0"/>
              <w:autoSpaceDE w:val="0"/>
              <w:autoSpaceDN w:val="0"/>
              <w:adjustRightInd w:val="0"/>
            </w:pPr>
          </w:p>
        </w:tc>
      </w:tr>
    </w:tbl>
    <w:p w:rsidR="00527E47" w:rsidRDefault="00527E47" w:rsidP="00527E47">
      <w:pPr>
        <w:widowControl w:val="0"/>
        <w:overflowPunct w:val="0"/>
        <w:autoSpaceDE w:val="0"/>
        <w:autoSpaceDN w:val="0"/>
        <w:adjustRightInd w:val="0"/>
        <w:spacing w:line="213" w:lineRule="auto"/>
        <w:ind w:right="100"/>
        <w:rPr>
          <w:b/>
          <w:bCs/>
          <w:sz w:val="28"/>
          <w:szCs w:val="28"/>
        </w:rPr>
      </w:pPr>
    </w:p>
    <w:p w:rsidR="00527E47" w:rsidRPr="00527E47" w:rsidRDefault="00527E47" w:rsidP="00527E47">
      <w:pPr>
        <w:widowControl w:val="0"/>
        <w:overflowPunct w:val="0"/>
        <w:autoSpaceDE w:val="0"/>
        <w:autoSpaceDN w:val="0"/>
        <w:adjustRightInd w:val="0"/>
        <w:spacing w:line="213" w:lineRule="auto"/>
        <w:ind w:right="100"/>
      </w:pPr>
      <w:r w:rsidRPr="00527E47">
        <w:rPr>
          <w:b/>
          <w:bCs/>
          <w:sz w:val="28"/>
          <w:szCs w:val="28"/>
        </w:rPr>
        <w:t xml:space="preserve">2. Что объединяет понятия, образующие каждый из представленных </w:t>
      </w:r>
      <w:proofErr w:type="spellStart"/>
      <w:r w:rsidRPr="00527E47">
        <w:rPr>
          <w:b/>
          <w:bCs/>
          <w:sz w:val="28"/>
          <w:szCs w:val="28"/>
        </w:rPr>
        <w:t>ря-дов</w:t>
      </w:r>
      <w:proofErr w:type="spellEnd"/>
      <w:r w:rsidRPr="00527E47">
        <w:rPr>
          <w:b/>
          <w:bCs/>
          <w:sz w:val="28"/>
          <w:szCs w:val="28"/>
        </w:rPr>
        <w:t>? Дайте краткий ответ.</w:t>
      </w:r>
    </w:p>
    <w:p w:rsidR="00527E47" w:rsidRPr="00527E47" w:rsidRDefault="00527E47" w:rsidP="00527E47">
      <w:pPr>
        <w:rPr>
          <w:sz w:val="28"/>
          <w:szCs w:val="28"/>
        </w:rPr>
      </w:pPr>
      <w:r w:rsidRPr="00527E47">
        <w:rPr>
          <w:sz w:val="28"/>
          <w:szCs w:val="28"/>
        </w:rPr>
        <w:t>1. Наблюдение</w:t>
      </w:r>
      <w:r>
        <w:rPr>
          <w:sz w:val="28"/>
          <w:szCs w:val="28"/>
        </w:rPr>
        <w:t>, эксперимент, измерение, опрос.</w:t>
      </w:r>
    </w:p>
    <w:p w:rsidR="00527E47" w:rsidRPr="00527E47" w:rsidRDefault="00527E47" w:rsidP="00527E47">
      <w:pPr>
        <w:rPr>
          <w:sz w:val="28"/>
          <w:szCs w:val="28"/>
        </w:rPr>
      </w:pPr>
      <w:r w:rsidRPr="00527E47">
        <w:rPr>
          <w:sz w:val="28"/>
          <w:szCs w:val="28"/>
        </w:rPr>
        <w:t>2. Противоправность, виновность, наказуемость, общественная опасность</w:t>
      </w:r>
      <w:r>
        <w:rPr>
          <w:sz w:val="28"/>
          <w:szCs w:val="28"/>
        </w:rPr>
        <w:t>.</w:t>
      </w:r>
    </w:p>
    <w:p w:rsidR="00527E47" w:rsidRPr="00527E47" w:rsidRDefault="00527E47" w:rsidP="00527E47">
      <w:pPr>
        <w:rPr>
          <w:sz w:val="28"/>
          <w:szCs w:val="28"/>
        </w:rPr>
      </w:pPr>
      <w:r w:rsidRPr="00527E47">
        <w:rPr>
          <w:sz w:val="28"/>
          <w:szCs w:val="28"/>
        </w:rPr>
        <w:t>3. Индивидуализация производства и потребления, рост среднего класса, доминирование информационных техноло</w:t>
      </w:r>
      <w:r>
        <w:rPr>
          <w:sz w:val="28"/>
          <w:szCs w:val="28"/>
        </w:rPr>
        <w:t>гий,   преобладание сферы услуг.</w:t>
      </w:r>
    </w:p>
    <w:p w:rsidR="00527E47" w:rsidRPr="00527E47" w:rsidRDefault="00527E47" w:rsidP="00527E47">
      <w:pPr>
        <w:rPr>
          <w:sz w:val="28"/>
          <w:szCs w:val="28"/>
        </w:rPr>
      </w:pPr>
      <w:r w:rsidRPr="00527E47">
        <w:rPr>
          <w:sz w:val="28"/>
          <w:szCs w:val="28"/>
        </w:rPr>
        <w:t xml:space="preserve">     </w:t>
      </w:r>
    </w:p>
    <w:p w:rsidR="00980CFA" w:rsidRPr="00980CFA" w:rsidRDefault="00980CFA" w:rsidP="00980CFA">
      <w:pPr>
        <w:widowControl w:val="0"/>
        <w:autoSpaceDE w:val="0"/>
        <w:autoSpaceDN w:val="0"/>
        <w:adjustRightInd w:val="0"/>
        <w:jc w:val="both"/>
        <w:rPr>
          <w:b/>
          <w:sz w:val="28"/>
          <w:szCs w:val="28"/>
        </w:rPr>
      </w:pPr>
      <w:r w:rsidRPr="00980CFA">
        <w:rPr>
          <w:b/>
          <w:sz w:val="28"/>
          <w:szCs w:val="28"/>
        </w:rPr>
        <w:t>3. Вставьте вместо пропусков порядковые номера соответствующих слов из предложенного списка. Слова даны в списке в единственном числе. Одни и те же слова могут быть использованы в тексте неоднократно. Обратите внимание: в списке слов есть и такие, которые в нём встречаться не должны!</w:t>
      </w:r>
      <w:r w:rsidR="000552EA">
        <w:rPr>
          <w:b/>
          <w:sz w:val="28"/>
          <w:szCs w:val="28"/>
        </w:rPr>
        <w:t xml:space="preserve"> </w:t>
      </w:r>
      <w:bookmarkStart w:id="0" w:name="_GoBack"/>
      <w:r w:rsidR="000552EA">
        <w:rPr>
          <w:b/>
          <w:sz w:val="28"/>
          <w:szCs w:val="28"/>
        </w:rPr>
        <w:t>Ответы занесите в таблицу.</w:t>
      </w:r>
      <w:bookmarkEnd w:id="0"/>
    </w:p>
    <w:p w:rsidR="00980CFA" w:rsidRPr="00980CFA" w:rsidRDefault="00980CFA" w:rsidP="00980CFA">
      <w:pPr>
        <w:jc w:val="both"/>
        <w:rPr>
          <w:b/>
          <w:sz w:val="28"/>
          <w:szCs w:val="28"/>
          <w:u w:val="single"/>
        </w:rPr>
      </w:pPr>
    </w:p>
    <w:p w:rsidR="00980CFA" w:rsidRPr="00980CFA" w:rsidRDefault="00514996" w:rsidP="00980CFA">
      <w:pPr>
        <w:widowControl w:val="0"/>
        <w:autoSpaceDE w:val="0"/>
        <w:autoSpaceDN w:val="0"/>
        <w:adjustRightInd w:val="0"/>
        <w:ind w:firstLine="708"/>
        <w:jc w:val="both"/>
        <w:rPr>
          <w:sz w:val="28"/>
          <w:szCs w:val="28"/>
        </w:rPr>
      </w:pPr>
      <w:r w:rsidRPr="00CB532F">
        <w:rPr>
          <w:rFonts w:eastAsia="Calibri"/>
          <w:sz w:val="28"/>
          <w:szCs w:val="28"/>
          <w:lang w:eastAsia="en-US"/>
        </w:rPr>
        <w:t xml:space="preserve">(А) </w:t>
      </w:r>
      <w:r>
        <w:rPr>
          <w:rFonts w:eastAsia="Calibri"/>
          <w:sz w:val="28"/>
          <w:szCs w:val="28"/>
          <w:lang w:eastAsia="en-US"/>
        </w:rPr>
        <w:t>….</w:t>
      </w:r>
      <w:r w:rsidR="00980CFA" w:rsidRPr="00980CFA">
        <w:rPr>
          <w:sz w:val="28"/>
          <w:szCs w:val="28"/>
        </w:rPr>
        <w:t xml:space="preserve">.— творческая деятельность субъекта, ориентированная на получение </w:t>
      </w:r>
      <w:r>
        <w:rPr>
          <w:rFonts w:eastAsia="Calibri"/>
          <w:sz w:val="28"/>
          <w:szCs w:val="28"/>
          <w:lang w:eastAsia="en-US"/>
        </w:rPr>
        <w:t>(Б</w:t>
      </w:r>
      <w:r w:rsidRPr="00CB532F">
        <w:rPr>
          <w:rFonts w:eastAsia="Calibri"/>
          <w:sz w:val="28"/>
          <w:szCs w:val="28"/>
          <w:lang w:eastAsia="en-US"/>
        </w:rPr>
        <w:t xml:space="preserve">) </w:t>
      </w:r>
      <w:r>
        <w:rPr>
          <w:sz w:val="28"/>
          <w:szCs w:val="28"/>
        </w:rPr>
        <w:t xml:space="preserve"> </w:t>
      </w:r>
      <w:r w:rsidR="00980CFA" w:rsidRPr="00980CFA">
        <w:rPr>
          <w:sz w:val="28"/>
          <w:szCs w:val="28"/>
        </w:rPr>
        <w:t xml:space="preserve">….знаний о мире. Оно является сущностной характеристикой бытия </w:t>
      </w:r>
      <w:r>
        <w:rPr>
          <w:rFonts w:eastAsia="Calibri"/>
          <w:sz w:val="28"/>
          <w:szCs w:val="28"/>
          <w:lang w:eastAsia="en-US"/>
        </w:rPr>
        <w:t>(В</w:t>
      </w:r>
      <w:r w:rsidRPr="00CB532F">
        <w:rPr>
          <w:rFonts w:eastAsia="Calibri"/>
          <w:sz w:val="28"/>
          <w:szCs w:val="28"/>
          <w:lang w:eastAsia="en-US"/>
        </w:rPr>
        <w:t xml:space="preserve">) </w:t>
      </w:r>
      <w:r w:rsidR="00980CFA" w:rsidRPr="00980CFA">
        <w:rPr>
          <w:sz w:val="28"/>
          <w:szCs w:val="28"/>
        </w:rPr>
        <w:t xml:space="preserve">……. и в зависимости от своего функционального предназначения, характера знания и соответствующих средств и методов может осуществляться в следующих формах: обыденное, мифологическое, религиозное, </w:t>
      </w:r>
      <w:r>
        <w:rPr>
          <w:rFonts w:eastAsia="Calibri"/>
          <w:sz w:val="28"/>
          <w:szCs w:val="28"/>
          <w:lang w:eastAsia="en-US"/>
        </w:rPr>
        <w:t>(Г</w:t>
      </w:r>
      <w:r w:rsidRPr="00CB532F">
        <w:rPr>
          <w:rFonts w:eastAsia="Calibri"/>
          <w:sz w:val="28"/>
          <w:szCs w:val="28"/>
          <w:lang w:eastAsia="en-US"/>
        </w:rPr>
        <w:t xml:space="preserve">) </w:t>
      </w:r>
      <w:r w:rsidR="00980CFA" w:rsidRPr="00980CFA">
        <w:rPr>
          <w:sz w:val="28"/>
          <w:szCs w:val="28"/>
        </w:rPr>
        <w:t>…………, философское и научное.</w:t>
      </w:r>
    </w:p>
    <w:p w:rsidR="00980CFA" w:rsidRPr="00980CFA" w:rsidRDefault="00980CFA" w:rsidP="00514996">
      <w:pPr>
        <w:widowControl w:val="0"/>
        <w:autoSpaceDE w:val="0"/>
        <w:autoSpaceDN w:val="0"/>
        <w:adjustRightInd w:val="0"/>
        <w:ind w:firstLine="708"/>
        <w:jc w:val="both"/>
        <w:rPr>
          <w:sz w:val="28"/>
          <w:szCs w:val="28"/>
        </w:rPr>
      </w:pPr>
      <w:r w:rsidRPr="00980CFA">
        <w:rPr>
          <w:sz w:val="28"/>
          <w:szCs w:val="28"/>
        </w:rPr>
        <w:t>В структуре познавательного процесса выделяют два основных</w:t>
      </w:r>
      <w:r w:rsidR="00514996">
        <w:rPr>
          <w:sz w:val="28"/>
          <w:szCs w:val="28"/>
        </w:rPr>
        <w:t xml:space="preserve">   </w:t>
      </w:r>
      <w:r w:rsidR="00514996">
        <w:rPr>
          <w:rFonts w:eastAsia="Calibri"/>
          <w:sz w:val="28"/>
          <w:szCs w:val="28"/>
          <w:lang w:eastAsia="en-US"/>
        </w:rPr>
        <w:t>(Д)</w:t>
      </w:r>
      <w:r w:rsidRPr="00980CFA">
        <w:rPr>
          <w:sz w:val="28"/>
          <w:szCs w:val="28"/>
        </w:rPr>
        <w:t xml:space="preserve">………. Основными формами </w:t>
      </w:r>
      <w:r w:rsidR="00514996">
        <w:rPr>
          <w:rFonts w:eastAsia="Calibri"/>
          <w:sz w:val="28"/>
          <w:szCs w:val="28"/>
          <w:lang w:eastAsia="en-US"/>
        </w:rPr>
        <w:t>(Е)</w:t>
      </w:r>
      <w:r w:rsidRPr="00980CFA">
        <w:rPr>
          <w:sz w:val="28"/>
          <w:szCs w:val="28"/>
        </w:rPr>
        <w:t xml:space="preserve">……….являются ощущение, </w:t>
      </w:r>
      <w:r w:rsidR="00514996">
        <w:rPr>
          <w:rFonts w:eastAsia="Calibri"/>
          <w:sz w:val="28"/>
          <w:szCs w:val="28"/>
          <w:lang w:eastAsia="en-US"/>
        </w:rPr>
        <w:t>(Ж</w:t>
      </w:r>
      <w:r w:rsidR="00514996" w:rsidRPr="00CB532F">
        <w:rPr>
          <w:rFonts w:eastAsia="Calibri"/>
          <w:sz w:val="28"/>
          <w:szCs w:val="28"/>
          <w:lang w:eastAsia="en-US"/>
        </w:rPr>
        <w:t xml:space="preserve">) </w:t>
      </w:r>
      <w:r w:rsidRPr="00980CFA">
        <w:rPr>
          <w:sz w:val="28"/>
          <w:szCs w:val="28"/>
        </w:rPr>
        <w:t xml:space="preserve">……..и представление. Особое значение он имеет в </w:t>
      </w:r>
      <w:r w:rsidR="00514996">
        <w:rPr>
          <w:rFonts w:eastAsia="Calibri"/>
          <w:sz w:val="28"/>
          <w:szCs w:val="28"/>
          <w:lang w:eastAsia="en-US"/>
        </w:rPr>
        <w:t>(З</w:t>
      </w:r>
      <w:r w:rsidR="00514996" w:rsidRPr="00CB532F">
        <w:rPr>
          <w:rFonts w:eastAsia="Calibri"/>
          <w:sz w:val="28"/>
          <w:szCs w:val="28"/>
          <w:lang w:eastAsia="en-US"/>
        </w:rPr>
        <w:t xml:space="preserve">) </w:t>
      </w:r>
      <w:r w:rsidRPr="00980CFA">
        <w:rPr>
          <w:sz w:val="28"/>
          <w:szCs w:val="28"/>
        </w:rPr>
        <w:t xml:space="preserve">…….и обыденной практике. </w:t>
      </w:r>
    </w:p>
    <w:p w:rsidR="00980CFA" w:rsidRPr="00980CFA" w:rsidRDefault="00514996" w:rsidP="00980CFA">
      <w:pPr>
        <w:widowControl w:val="0"/>
        <w:autoSpaceDE w:val="0"/>
        <w:autoSpaceDN w:val="0"/>
        <w:adjustRightInd w:val="0"/>
        <w:ind w:firstLine="708"/>
        <w:jc w:val="both"/>
        <w:rPr>
          <w:sz w:val="28"/>
          <w:szCs w:val="28"/>
        </w:rPr>
      </w:pPr>
      <w:r>
        <w:rPr>
          <w:rFonts w:eastAsia="Calibri"/>
          <w:sz w:val="28"/>
          <w:szCs w:val="28"/>
          <w:lang w:eastAsia="en-US"/>
        </w:rPr>
        <w:t>(И</w:t>
      </w:r>
      <w:r w:rsidRPr="00CB532F">
        <w:rPr>
          <w:rFonts w:eastAsia="Calibri"/>
          <w:sz w:val="28"/>
          <w:szCs w:val="28"/>
          <w:lang w:eastAsia="en-US"/>
        </w:rPr>
        <w:t xml:space="preserve">) </w:t>
      </w:r>
      <w:r w:rsidR="00980CFA" w:rsidRPr="00980CFA">
        <w:rPr>
          <w:sz w:val="28"/>
          <w:szCs w:val="28"/>
        </w:rPr>
        <w:t>……… предполагает возможность объективации индивидуальных знаний, их обобщения, трансляции и т.п. Именно это обеспечивает существование</w:t>
      </w:r>
      <w:r>
        <w:rPr>
          <w:sz w:val="28"/>
          <w:szCs w:val="28"/>
        </w:rPr>
        <w:t xml:space="preserve"> </w:t>
      </w:r>
      <w:r>
        <w:rPr>
          <w:rFonts w:eastAsia="Calibri"/>
          <w:sz w:val="28"/>
          <w:szCs w:val="28"/>
          <w:lang w:eastAsia="en-US"/>
        </w:rPr>
        <w:t>(К</w:t>
      </w:r>
      <w:r w:rsidRPr="00CB532F">
        <w:rPr>
          <w:rFonts w:eastAsia="Calibri"/>
          <w:sz w:val="28"/>
          <w:szCs w:val="28"/>
          <w:lang w:eastAsia="en-US"/>
        </w:rPr>
        <w:t xml:space="preserve">) </w:t>
      </w:r>
      <w:r w:rsidR="00980CFA" w:rsidRPr="00980CFA">
        <w:rPr>
          <w:sz w:val="28"/>
          <w:szCs w:val="28"/>
        </w:rPr>
        <w:t xml:space="preserve">……. </w:t>
      </w:r>
    </w:p>
    <w:p w:rsidR="00980CFA" w:rsidRPr="00980CFA" w:rsidRDefault="00980CFA" w:rsidP="00980CFA">
      <w:pPr>
        <w:widowControl w:val="0"/>
        <w:autoSpaceDE w:val="0"/>
        <w:autoSpaceDN w:val="0"/>
        <w:adjustRightInd w:val="0"/>
        <w:ind w:firstLine="708"/>
        <w:jc w:val="both"/>
        <w:rPr>
          <w:sz w:val="28"/>
          <w:szCs w:val="28"/>
        </w:rPr>
      </w:pPr>
      <w:r w:rsidRPr="00980CFA">
        <w:rPr>
          <w:sz w:val="28"/>
          <w:szCs w:val="28"/>
        </w:rPr>
        <w:t xml:space="preserve">Противопоставление данных уровней в новоевропейской философии обусловило возникновение дилеммы рационализма и </w:t>
      </w:r>
      <w:r w:rsidR="00514996">
        <w:rPr>
          <w:rFonts w:eastAsia="Calibri"/>
          <w:sz w:val="28"/>
          <w:szCs w:val="28"/>
          <w:lang w:eastAsia="en-US"/>
        </w:rPr>
        <w:t>(Л</w:t>
      </w:r>
      <w:r w:rsidR="00514996" w:rsidRPr="00CB532F">
        <w:rPr>
          <w:rFonts w:eastAsia="Calibri"/>
          <w:sz w:val="28"/>
          <w:szCs w:val="28"/>
          <w:lang w:eastAsia="en-US"/>
        </w:rPr>
        <w:t xml:space="preserve">) </w:t>
      </w:r>
      <w:r w:rsidRPr="00980CFA">
        <w:rPr>
          <w:sz w:val="28"/>
          <w:szCs w:val="28"/>
        </w:rPr>
        <w:t>………...</w:t>
      </w:r>
    </w:p>
    <w:p w:rsidR="00980CFA" w:rsidRPr="00980CFA" w:rsidRDefault="00980CFA" w:rsidP="00980CFA">
      <w:pPr>
        <w:widowControl w:val="0"/>
        <w:autoSpaceDE w:val="0"/>
        <w:autoSpaceDN w:val="0"/>
        <w:adjustRightInd w:val="0"/>
        <w:ind w:firstLine="708"/>
        <w:jc w:val="both"/>
        <w:rPr>
          <w:sz w:val="28"/>
          <w:szCs w:val="28"/>
        </w:rPr>
      </w:pPr>
    </w:p>
    <w:tbl>
      <w:tblPr>
        <w:tblW w:w="0" w:type="auto"/>
        <w:tblInd w:w="-25" w:type="dxa"/>
        <w:tblLayout w:type="fixed"/>
        <w:tblLook w:val="0000"/>
      </w:tblPr>
      <w:tblGrid>
        <w:gridCol w:w="2392"/>
        <w:gridCol w:w="2393"/>
        <w:gridCol w:w="2393"/>
        <w:gridCol w:w="2443"/>
      </w:tblGrid>
      <w:tr w:rsidR="00980CFA" w:rsidRPr="00980CFA" w:rsidTr="004116A6">
        <w:tc>
          <w:tcPr>
            <w:tcW w:w="2392" w:type="dxa"/>
            <w:tcBorders>
              <w:top w:val="single" w:sz="4" w:space="0" w:color="000000"/>
              <w:left w:val="single" w:sz="4" w:space="0" w:color="000000"/>
              <w:bottom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lastRenderedPageBreak/>
              <w:t>1. суждение</w:t>
            </w:r>
          </w:p>
        </w:tc>
        <w:tc>
          <w:tcPr>
            <w:tcW w:w="2393" w:type="dxa"/>
            <w:tcBorders>
              <w:top w:val="single" w:sz="4" w:space="0" w:color="000000"/>
              <w:left w:val="single" w:sz="4" w:space="0" w:color="000000"/>
              <w:bottom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t>5. культура</w:t>
            </w:r>
          </w:p>
        </w:tc>
        <w:tc>
          <w:tcPr>
            <w:tcW w:w="2393" w:type="dxa"/>
            <w:tcBorders>
              <w:top w:val="single" w:sz="4" w:space="0" w:color="000000"/>
              <w:left w:val="single" w:sz="4" w:space="0" w:color="000000"/>
              <w:bottom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t>9. критерий истины</w:t>
            </w:r>
          </w:p>
        </w:tc>
        <w:tc>
          <w:tcPr>
            <w:tcW w:w="2443" w:type="dxa"/>
            <w:tcBorders>
              <w:top w:val="single" w:sz="4" w:space="0" w:color="000000"/>
              <w:left w:val="single" w:sz="4" w:space="0" w:color="000000"/>
              <w:bottom w:val="single" w:sz="4" w:space="0" w:color="000000"/>
              <w:right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t>13. уровни познания</w:t>
            </w:r>
          </w:p>
        </w:tc>
      </w:tr>
      <w:tr w:rsidR="00980CFA" w:rsidRPr="00980CFA" w:rsidTr="004116A6">
        <w:tc>
          <w:tcPr>
            <w:tcW w:w="2392" w:type="dxa"/>
            <w:tcBorders>
              <w:top w:val="single" w:sz="4" w:space="0" w:color="000000"/>
              <w:left w:val="single" w:sz="4" w:space="0" w:color="000000"/>
              <w:bottom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t>2.чувственное познание</w:t>
            </w:r>
          </w:p>
        </w:tc>
        <w:tc>
          <w:tcPr>
            <w:tcW w:w="2393" w:type="dxa"/>
            <w:tcBorders>
              <w:top w:val="single" w:sz="4" w:space="0" w:color="000000"/>
              <w:left w:val="single" w:sz="4" w:space="0" w:color="000000"/>
              <w:bottom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t>6. эмпиризм</w:t>
            </w:r>
          </w:p>
        </w:tc>
        <w:tc>
          <w:tcPr>
            <w:tcW w:w="2393" w:type="dxa"/>
            <w:tcBorders>
              <w:top w:val="single" w:sz="4" w:space="0" w:color="000000"/>
              <w:left w:val="single" w:sz="4" w:space="0" w:color="000000"/>
              <w:bottom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t>10. познание</w:t>
            </w:r>
          </w:p>
        </w:tc>
        <w:tc>
          <w:tcPr>
            <w:tcW w:w="2443" w:type="dxa"/>
            <w:tcBorders>
              <w:top w:val="single" w:sz="4" w:space="0" w:color="000000"/>
              <w:left w:val="single" w:sz="4" w:space="0" w:color="000000"/>
              <w:bottom w:val="single" w:sz="4" w:space="0" w:color="000000"/>
              <w:right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t>14. искусство</w:t>
            </w:r>
          </w:p>
        </w:tc>
      </w:tr>
      <w:tr w:rsidR="00980CFA" w:rsidRPr="00980CFA" w:rsidTr="004116A6">
        <w:tc>
          <w:tcPr>
            <w:tcW w:w="2392" w:type="dxa"/>
            <w:tcBorders>
              <w:top w:val="single" w:sz="4" w:space="0" w:color="000000"/>
              <w:left w:val="single" w:sz="4" w:space="0" w:color="000000"/>
              <w:bottom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t>3. интуиция</w:t>
            </w:r>
          </w:p>
        </w:tc>
        <w:tc>
          <w:tcPr>
            <w:tcW w:w="2393" w:type="dxa"/>
            <w:tcBorders>
              <w:top w:val="single" w:sz="4" w:space="0" w:color="000000"/>
              <w:left w:val="single" w:sz="4" w:space="0" w:color="000000"/>
              <w:bottom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t>7. истина</w:t>
            </w:r>
          </w:p>
        </w:tc>
        <w:tc>
          <w:tcPr>
            <w:tcW w:w="2393" w:type="dxa"/>
            <w:tcBorders>
              <w:top w:val="single" w:sz="4" w:space="0" w:color="000000"/>
              <w:left w:val="single" w:sz="4" w:space="0" w:color="000000"/>
              <w:bottom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t>11. восприятие</w:t>
            </w:r>
          </w:p>
        </w:tc>
        <w:tc>
          <w:tcPr>
            <w:tcW w:w="2443" w:type="dxa"/>
            <w:tcBorders>
              <w:top w:val="single" w:sz="4" w:space="0" w:color="000000"/>
              <w:left w:val="single" w:sz="4" w:space="0" w:color="000000"/>
              <w:bottom w:val="single" w:sz="4" w:space="0" w:color="000000"/>
              <w:right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t>15.рациональное познание</w:t>
            </w:r>
          </w:p>
        </w:tc>
      </w:tr>
      <w:tr w:rsidR="00980CFA" w:rsidRPr="00980CFA" w:rsidTr="004116A6">
        <w:tc>
          <w:tcPr>
            <w:tcW w:w="2392" w:type="dxa"/>
            <w:tcBorders>
              <w:top w:val="single" w:sz="4" w:space="0" w:color="000000"/>
              <w:left w:val="single" w:sz="4" w:space="0" w:color="000000"/>
              <w:bottom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t>4. достоверные</w:t>
            </w:r>
          </w:p>
        </w:tc>
        <w:tc>
          <w:tcPr>
            <w:tcW w:w="2393" w:type="dxa"/>
            <w:tcBorders>
              <w:top w:val="single" w:sz="4" w:space="0" w:color="000000"/>
              <w:left w:val="single" w:sz="4" w:space="0" w:color="000000"/>
              <w:bottom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t>8. художественное</w:t>
            </w:r>
          </w:p>
        </w:tc>
        <w:tc>
          <w:tcPr>
            <w:tcW w:w="2393" w:type="dxa"/>
            <w:tcBorders>
              <w:top w:val="single" w:sz="4" w:space="0" w:color="000000"/>
              <w:left w:val="single" w:sz="4" w:space="0" w:color="000000"/>
              <w:bottom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t>12. наука</w:t>
            </w:r>
          </w:p>
        </w:tc>
        <w:tc>
          <w:tcPr>
            <w:tcW w:w="2443" w:type="dxa"/>
            <w:tcBorders>
              <w:top w:val="single" w:sz="4" w:space="0" w:color="000000"/>
              <w:left w:val="single" w:sz="4" w:space="0" w:color="000000"/>
              <w:bottom w:val="single" w:sz="4" w:space="0" w:color="000000"/>
              <w:right w:val="single" w:sz="4" w:space="0" w:color="000000"/>
            </w:tcBorders>
          </w:tcPr>
          <w:p w:rsidR="00980CFA" w:rsidRPr="00980CFA" w:rsidRDefault="00980CFA" w:rsidP="00980CFA">
            <w:pPr>
              <w:widowControl w:val="0"/>
              <w:autoSpaceDE w:val="0"/>
              <w:autoSpaceDN w:val="0"/>
              <w:adjustRightInd w:val="0"/>
              <w:snapToGrid w:val="0"/>
              <w:jc w:val="both"/>
              <w:rPr>
                <w:sz w:val="28"/>
                <w:szCs w:val="28"/>
              </w:rPr>
            </w:pPr>
            <w:r w:rsidRPr="00980CFA">
              <w:rPr>
                <w:sz w:val="28"/>
                <w:szCs w:val="28"/>
              </w:rPr>
              <w:t>16. биологический индивид</w:t>
            </w:r>
          </w:p>
        </w:tc>
      </w:tr>
    </w:tbl>
    <w:p w:rsidR="000C0E09" w:rsidRDefault="000C0E09" w:rsidP="000C0E09">
      <w:pPr>
        <w:rPr>
          <w:sz w:val="28"/>
          <w:szCs w:val="28"/>
        </w:rPr>
      </w:pPr>
    </w:p>
    <w:p w:rsidR="00514996" w:rsidRDefault="00514996" w:rsidP="000C0E09">
      <w:pPr>
        <w:rPr>
          <w:sz w:val="28"/>
          <w:szCs w:val="28"/>
        </w:rPr>
      </w:pPr>
    </w:p>
    <w:tbl>
      <w:tblPr>
        <w:tblW w:w="7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9"/>
        <w:gridCol w:w="709"/>
        <w:gridCol w:w="567"/>
        <w:gridCol w:w="709"/>
        <w:gridCol w:w="709"/>
        <w:gridCol w:w="709"/>
        <w:gridCol w:w="708"/>
        <w:gridCol w:w="709"/>
        <w:gridCol w:w="851"/>
        <w:gridCol w:w="851"/>
        <w:gridCol w:w="851"/>
      </w:tblGrid>
      <w:tr w:rsidR="00514996" w:rsidRPr="00514996" w:rsidTr="00514996">
        <w:trPr>
          <w:trHeight w:val="402"/>
        </w:trPr>
        <w:tc>
          <w:tcPr>
            <w:tcW w:w="579" w:type="dxa"/>
            <w:tcBorders>
              <w:top w:val="single" w:sz="4" w:space="0" w:color="auto"/>
              <w:left w:val="single" w:sz="4" w:space="0" w:color="auto"/>
              <w:bottom w:val="single" w:sz="4" w:space="0" w:color="auto"/>
              <w:right w:val="single" w:sz="4" w:space="0" w:color="auto"/>
            </w:tcBorders>
            <w:hideMark/>
          </w:tcPr>
          <w:p w:rsidR="00514996" w:rsidRPr="00514996" w:rsidRDefault="00514996" w:rsidP="00514996">
            <w:pPr>
              <w:spacing w:line="276" w:lineRule="auto"/>
              <w:rPr>
                <w:rFonts w:eastAsia="Calibri"/>
                <w:b/>
                <w:sz w:val="28"/>
                <w:szCs w:val="28"/>
                <w:lang w:eastAsia="en-US"/>
              </w:rPr>
            </w:pPr>
            <w:r w:rsidRPr="00514996">
              <w:rPr>
                <w:rFonts w:eastAsia="Calibri"/>
                <w:b/>
                <w:sz w:val="28"/>
                <w:szCs w:val="28"/>
                <w:lang w:eastAsia="en-US"/>
              </w:rPr>
              <w:t>А</w:t>
            </w:r>
          </w:p>
        </w:tc>
        <w:tc>
          <w:tcPr>
            <w:tcW w:w="709" w:type="dxa"/>
            <w:tcBorders>
              <w:top w:val="single" w:sz="4" w:space="0" w:color="auto"/>
              <w:left w:val="single" w:sz="4" w:space="0" w:color="auto"/>
              <w:bottom w:val="single" w:sz="4" w:space="0" w:color="auto"/>
              <w:right w:val="single" w:sz="4" w:space="0" w:color="auto"/>
            </w:tcBorders>
            <w:hideMark/>
          </w:tcPr>
          <w:p w:rsidR="00514996" w:rsidRPr="00514996" w:rsidRDefault="00514996" w:rsidP="00514996">
            <w:pPr>
              <w:spacing w:line="276" w:lineRule="auto"/>
              <w:rPr>
                <w:rFonts w:eastAsia="Calibri"/>
                <w:b/>
                <w:sz w:val="28"/>
                <w:szCs w:val="28"/>
                <w:lang w:eastAsia="en-US"/>
              </w:rPr>
            </w:pPr>
            <w:r w:rsidRPr="00514996">
              <w:rPr>
                <w:rFonts w:eastAsia="Calibri"/>
                <w:b/>
                <w:sz w:val="28"/>
                <w:szCs w:val="28"/>
                <w:lang w:eastAsia="en-US"/>
              </w:rPr>
              <w:t>Б</w:t>
            </w:r>
          </w:p>
        </w:tc>
        <w:tc>
          <w:tcPr>
            <w:tcW w:w="567" w:type="dxa"/>
            <w:tcBorders>
              <w:top w:val="single" w:sz="4" w:space="0" w:color="auto"/>
              <w:left w:val="single" w:sz="4" w:space="0" w:color="auto"/>
              <w:bottom w:val="single" w:sz="4" w:space="0" w:color="auto"/>
              <w:right w:val="single" w:sz="4" w:space="0" w:color="auto"/>
            </w:tcBorders>
            <w:hideMark/>
          </w:tcPr>
          <w:p w:rsidR="00514996" w:rsidRPr="00514996" w:rsidRDefault="00514996" w:rsidP="00514996">
            <w:pPr>
              <w:spacing w:line="276" w:lineRule="auto"/>
              <w:rPr>
                <w:rFonts w:eastAsia="Calibri"/>
                <w:b/>
                <w:sz w:val="28"/>
                <w:szCs w:val="28"/>
                <w:lang w:eastAsia="en-US"/>
              </w:rPr>
            </w:pPr>
            <w:r w:rsidRPr="00514996">
              <w:rPr>
                <w:rFonts w:eastAsia="Calibri"/>
                <w:b/>
                <w:sz w:val="28"/>
                <w:szCs w:val="28"/>
                <w:lang w:eastAsia="en-US"/>
              </w:rPr>
              <w:t>В</w:t>
            </w:r>
          </w:p>
        </w:tc>
        <w:tc>
          <w:tcPr>
            <w:tcW w:w="709" w:type="dxa"/>
            <w:tcBorders>
              <w:top w:val="single" w:sz="4" w:space="0" w:color="auto"/>
              <w:left w:val="single" w:sz="4" w:space="0" w:color="auto"/>
              <w:bottom w:val="single" w:sz="4" w:space="0" w:color="auto"/>
              <w:right w:val="single" w:sz="4" w:space="0" w:color="auto"/>
            </w:tcBorders>
            <w:hideMark/>
          </w:tcPr>
          <w:p w:rsidR="00514996" w:rsidRPr="00514996" w:rsidRDefault="00514996" w:rsidP="00514996">
            <w:pPr>
              <w:spacing w:line="276" w:lineRule="auto"/>
              <w:rPr>
                <w:rFonts w:eastAsia="Calibri"/>
                <w:b/>
                <w:sz w:val="28"/>
                <w:szCs w:val="28"/>
                <w:lang w:eastAsia="en-US"/>
              </w:rPr>
            </w:pPr>
            <w:r w:rsidRPr="00514996">
              <w:rPr>
                <w:rFonts w:eastAsia="Calibri"/>
                <w:b/>
                <w:sz w:val="28"/>
                <w:szCs w:val="28"/>
                <w:lang w:eastAsia="en-US"/>
              </w:rPr>
              <w:t>Г</w:t>
            </w:r>
          </w:p>
        </w:tc>
        <w:tc>
          <w:tcPr>
            <w:tcW w:w="709" w:type="dxa"/>
            <w:tcBorders>
              <w:top w:val="single" w:sz="4" w:space="0" w:color="auto"/>
              <w:left w:val="single" w:sz="4" w:space="0" w:color="auto"/>
              <w:bottom w:val="single" w:sz="4" w:space="0" w:color="auto"/>
              <w:right w:val="single" w:sz="4" w:space="0" w:color="auto"/>
            </w:tcBorders>
            <w:hideMark/>
          </w:tcPr>
          <w:p w:rsidR="00514996" w:rsidRPr="00514996" w:rsidRDefault="00514996" w:rsidP="00514996">
            <w:pPr>
              <w:spacing w:line="276" w:lineRule="auto"/>
              <w:rPr>
                <w:rFonts w:eastAsia="Calibri"/>
                <w:b/>
                <w:sz w:val="28"/>
                <w:szCs w:val="28"/>
                <w:lang w:eastAsia="en-US"/>
              </w:rPr>
            </w:pPr>
            <w:r w:rsidRPr="00514996">
              <w:rPr>
                <w:rFonts w:eastAsia="Calibri"/>
                <w:b/>
                <w:sz w:val="28"/>
                <w:szCs w:val="28"/>
                <w:lang w:eastAsia="en-US"/>
              </w:rPr>
              <w:t>Д</w:t>
            </w:r>
          </w:p>
        </w:tc>
        <w:tc>
          <w:tcPr>
            <w:tcW w:w="709" w:type="dxa"/>
            <w:tcBorders>
              <w:top w:val="single" w:sz="4" w:space="0" w:color="auto"/>
              <w:left w:val="single" w:sz="4" w:space="0" w:color="auto"/>
              <w:bottom w:val="single" w:sz="4" w:space="0" w:color="auto"/>
              <w:right w:val="single" w:sz="4" w:space="0" w:color="auto"/>
            </w:tcBorders>
            <w:hideMark/>
          </w:tcPr>
          <w:p w:rsidR="00514996" w:rsidRPr="00514996" w:rsidRDefault="00514996" w:rsidP="00514996">
            <w:pPr>
              <w:spacing w:line="276" w:lineRule="auto"/>
              <w:rPr>
                <w:rFonts w:eastAsia="Calibri"/>
                <w:b/>
                <w:sz w:val="28"/>
                <w:szCs w:val="28"/>
                <w:lang w:eastAsia="en-US"/>
              </w:rPr>
            </w:pPr>
            <w:r w:rsidRPr="00514996">
              <w:rPr>
                <w:rFonts w:eastAsia="Calibri"/>
                <w:b/>
                <w:sz w:val="28"/>
                <w:szCs w:val="28"/>
                <w:lang w:eastAsia="en-US"/>
              </w:rPr>
              <w:t>Е</w:t>
            </w:r>
          </w:p>
        </w:tc>
        <w:tc>
          <w:tcPr>
            <w:tcW w:w="708" w:type="dxa"/>
            <w:tcBorders>
              <w:top w:val="single" w:sz="4" w:space="0" w:color="auto"/>
              <w:left w:val="single" w:sz="4" w:space="0" w:color="auto"/>
              <w:bottom w:val="single" w:sz="4" w:space="0" w:color="auto"/>
              <w:right w:val="single" w:sz="4" w:space="0" w:color="auto"/>
            </w:tcBorders>
            <w:hideMark/>
          </w:tcPr>
          <w:p w:rsidR="00514996" w:rsidRPr="00514996" w:rsidRDefault="00514996" w:rsidP="00514996">
            <w:pPr>
              <w:spacing w:line="276" w:lineRule="auto"/>
              <w:rPr>
                <w:rFonts w:eastAsia="Calibri"/>
                <w:b/>
                <w:sz w:val="28"/>
                <w:szCs w:val="28"/>
                <w:lang w:eastAsia="en-US"/>
              </w:rPr>
            </w:pPr>
            <w:r w:rsidRPr="00514996">
              <w:rPr>
                <w:rFonts w:eastAsia="Calibri"/>
                <w:b/>
                <w:sz w:val="28"/>
                <w:szCs w:val="28"/>
                <w:lang w:eastAsia="en-US"/>
              </w:rPr>
              <w:t>Ж</w:t>
            </w:r>
          </w:p>
        </w:tc>
        <w:tc>
          <w:tcPr>
            <w:tcW w:w="709" w:type="dxa"/>
            <w:tcBorders>
              <w:top w:val="single" w:sz="4" w:space="0" w:color="auto"/>
              <w:left w:val="single" w:sz="4" w:space="0" w:color="auto"/>
              <w:bottom w:val="single" w:sz="4" w:space="0" w:color="auto"/>
              <w:right w:val="single" w:sz="4" w:space="0" w:color="auto"/>
            </w:tcBorders>
            <w:hideMark/>
          </w:tcPr>
          <w:p w:rsidR="00514996" w:rsidRPr="00514996" w:rsidRDefault="00514996" w:rsidP="00514996">
            <w:pPr>
              <w:spacing w:line="276" w:lineRule="auto"/>
              <w:rPr>
                <w:rFonts w:eastAsia="Calibri"/>
                <w:b/>
                <w:sz w:val="28"/>
                <w:szCs w:val="28"/>
                <w:lang w:eastAsia="en-US"/>
              </w:rPr>
            </w:pPr>
            <w:r w:rsidRPr="00514996">
              <w:rPr>
                <w:rFonts w:eastAsia="Calibri"/>
                <w:b/>
                <w:sz w:val="28"/>
                <w:szCs w:val="28"/>
                <w:lang w:eastAsia="en-US"/>
              </w:rPr>
              <w:t>З</w:t>
            </w:r>
          </w:p>
        </w:tc>
        <w:tc>
          <w:tcPr>
            <w:tcW w:w="851" w:type="dxa"/>
            <w:tcBorders>
              <w:top w:val="single" w:sz="4" w:space="0" w:color="auto"/>
              <w:left w:val="single" w:sz="4" w:space="0" w:color="auto"/>
              <w:bottom w:val="single" w:sz="4" w:space="0" w:color="auto"/>
              <w:right w:val="single" w:sz="4" w:space="0" w:color="auto"/>
            </w:tcBorders>
          </w:tcPr>
          <w:p w:rsidR="00514996" w:rsidRPr="00514996" w:rsidRDefault="00514996" w:rsidP="00514996">
            <w:pPr>
              <w:spacing w:line="276" w:lineRule="auto"/>
              <w:rPr>
                <w:rFonts w:eastAsia="Calibri"/>
                <w:b/>
                <w:sz w:val="28"/>
                <w:szCs w:val="28"/>
                <w:lang w:eastAsia="en-US"/>
              </w:rPr>
            </w:pPr>
            <w:r>
              <w:rPr>
                <w:rFonts w:eastAsia="Calibri"/>
                <w:b/>
                <w:sz w:val="28"/>
                <w:szCs w:val="28"/>
                <w:lang w:eastAsia="en-US"/>
              </w:rPr>
              <w:t>И</w:t>
            </w:r>
          </w:p>
        </w:tc>
        <w:tc>
          <w:tcPr>
            <w:tcW w:w="851" w:type="dxa"/>
            <w:tcBorders>
              <w:top w:val="single" w:sz="4" w:space="0" w:color="auto"/>
              <w:left w:val="single" w:sz="4" w:space="0" w:color="auto"/>
              <w:bottom w:val="single" w:sz="4" w:space="0" w:color="auto"/>
              <w:right w:val="single" w:sz="4" w:space="0" w:color="auto"/>
            </w:tcBorders>
          </w:tcPr>
          <w:p w:rsidR="00514996" w:rsidRDefault="00514996" w:rsidP="00514996">
            <w:pPr>
              <w:spacing w:line="276" w:lineRule="auto"/>
              <w:rPr>
                <w:rFonts w:eastAsia="Calibri"/>
                <w:b/>
                <w:sz w:val="28"/>
                <w:szCs w:val="28"/>
                <w:lang w:eastAsia="en-US"/>
              </w:rPr>
            </w:pPr>
            <w:r>
              <w:rPr>
                <w:rFonts w:eastAsia="Calibri"/>
                <w:b/>
                <w:sz w:val="28"/>
                <w:szCs w:val="28"/>
                <w:lang w:eastAsia="en-US"/>
              </w:rPr>
              <w:t>К</w:t>
            </w:r>
          </w:p>
        </w:tc>
        <w:tc>
          <w:tcPr>
            <w:tcW w:w="851" w:type="dxa"/>
            <w:tcBorders>
              <w:top w:val="single" w:sz="4" w:space="0" w:color="auto"/>
              <w:left w:val="single" w:sz="4" w:space="0" w:color="auto"/>
              <w:bottom w:val="single" w:sz="4" w:space="0" w:color="auto"/>
              <w:right w:val="single" w:sz="4" w:space="0" w:color="auto"/>
            </w:tcBorders>
          </w:tcPr>
          <w:p w:rsidR="00514996" w:rsidRDefault="00514996" w:rsidP="00514996">
            <w:pPr>
              <w:spacing w:line="276" w:lineRule="auto"/>
              <w:rPr>
                <w:rFonts w:eastAsia="Calibri"/>
                <w:b/>
                <w:sz w:val="28"/>
                <w:szCs w:val="28"/>
                <w:lang w:eastAsia="en-US"/>
              </w:rPr>
            </w:pPr>
            <w:r>
              <w:rPr>
                <w:rFonts w:eastAsia="Calibri"/>
                <w:b/>
                <w:sz w:val="28"/>
                <w:szCs w:val="28"/>
                <w:lang w:eastAsia="en-US"/>
              </w:rPr>
              <w:t>Л</w:t>
            </w:r>
          </w:p>
        </w:tc>
      </w:tr>
      <w:tr w:rsidR="00514996" w:rsidRPr="00514996" w:rsidTr="00514996">
        <w:trPr>
          <w:trHeight w:val="419"/>
        </w:trPr>
        <w:tc>
          <w:tcPr>
            <w:tcW w:w="579" w:type="dxa"/>
            <w:tcBorders>
              <w:top w:val="single" w:sz="4" w:space="0" w:color="auto"/>
              <w:left w:val="single" w:sz="4" w:space="0" w:color="auto"/>
              <w:bottom w:val="single" w:sz="4" w:space="0" w:color="auto"/>
              <w:right w:val="single" w:sz="4" w:space="0" w:color="auto"/>
            </w:tcBorders>
          </w:tcPr>
          <w:p w:rsidR="00514996" w:rsidRPr="00514996" w:rsidRDefault="00514996" w:rsidP="00514996">
            <w:pPr>
              <w:spacing w:line="276" w:lineRule="auto"/>
              <w:rPr>
                <w:rFonts w:eastAsia="Calibri"/>
                <w:b/>
                <w:sz w:val="28"/>
                <w:szCs w:val="28"/>
                <w:lang w:eastAsia="en-US"/>
              </w:rPr>
            </w:pPr>
          </w:p>
        </w:tc>
        <w:tc>
          <w:tcPr>
            <w:tcW w:w="709" w:type="dxa"/>
            <w:tcBorders>
              <w:top w:val="single" w:sz="4" w:space="0" w:color="auto"/>
              <w:left w:val="single" w:sz="4" w:space="0" w:color="auto"/>
              <w:bottom w:val="single" w:sz="4" w:space="0" w:color="auto"/>
              <w:right w:val="single" w:sz="4" w:space="0" w:color="auto"/>
            </w:tcBorders>
          </w:tcPr>
          <w:p w:rsidR="00514996" w:rsidRPr="00514996" w:rsidRDefault="00514996" w:rsidP="00514996">
            <w:pPr>
              <w:spacing w:line="276" w:lineRule="auto"/>
              <w:rPr>
                <w:rFonts w:eastAsia="Calibri"/>
                <w:b/>
                <w:sz w:val="28"/>
                <w:szCs w:val="28"/>
                <w:lang w:eastAsia="en-US"/>
              </w:rPr>
            </w:pPr>
          </w:p>
        </w:tc>
        <w:tc>
          <w:tcPr>
            <w:tcW w:w="567" w:type="dxa"/>
            <w:tcBorders>
              <w:top w:val="single" w:sz="4" w:space="0" w:color="auto"/>
              <w:left w:val="single" w:sz="4" w:space="0" w:color="auto"/>
              <w:bottom w:val="single" w:sz="4" w:space="0" w:color="auto"/>
              <w:right w:val="single" w:sz="4" w:space="0" w:color="auto"/>
            </w:tcBorders>
          </w:tcPr>
          <w:p w:rsidR="00514996" w:rsidRPr="00514996" w:rsidRDefault="00514996" w:rsidP="00514996">
            <w:pPr>
              <w:spacing w:line="276" w:lineRule="auto"/>
              <w:rPr>
                <w:rFonts w:eastAsia="Calibri"/>
                <w:b/>
                <w:sz w:val="28"/>
                <w:szCs w:val="28"/>
                <w:lang w:eastAsia="en-US"/>
              </w:rPr>
            </w:pPr>
          </w:p>
        </w:tc>
        <w:tc>
          <w:tcPr>
            <w:tcW w:w="709" w:type="dxa"/>
            <w:tcBorders>
              <w:top w:val="single" w:sz="4" w:space="0" w:color="auto"/>
              <w:left w:val="single" w:sz="4" w:space="0" w:color="auto"/>
              <w:bottom w:val="single" w:sz="4" w:space="0" w:color="auto"/>
              <w:right w:val="single" w:sz="4" w:space="0" w:color="auto"/>
            </w:tcBorders>
          </w:tcPr>
          <w:p w:rsidR="00514996" w:rsidRPr="00514996" w:rsidRDefault="00514996" w:rsidP="00514996">
            <w:pPr>
              <w:spacing w:line="276" w:lineRule="auto"/>
              <w:rPr>
                <w:rFonts w:eastAsia="Calibri"/>
                <w:b/>
                <w:sz w:val="28"/>
                <w:szCs w:val="28"/>
                <w:lang w:eastAsia="en-US"/>
              </w:rPr>
            </w:pPr>
          </w:p>
        </w:tc>
        <w:tc>
          <w:tcPr>
            <w:tcW w:w="709" w:type="dxa"/>
            <w:tcBorders>
              <w:top w:val="single" w:sz="4" w:space="0" w:color="auto"/>
              <w:left w:val="single" w:sz="4" w:space="0" w:color="auto"/>
              <w:bottom w:val="single" w:sz="4" w:space="0" w:color="auto"/>
              <w:right w:val="single" w:sz="4" w:space="0" w:color="auto"/>
            </w:tcBorders>
          </w:tcPr>
          <w:p w:rsidR="00514996" w:rsidRPr="00514996" w:rsidRDefault="00514996" w:rsidP="00514996">
            <w:pPr>
              <w:spacing w:line="276" w:lineRule="auto"/>
              <w:rPr>
                <w:rFonts w:eastAsia="Calibri"/>
                <w:b/>
                <w:sz w:val="28"/>
                <w:szCs w:val="28"/>
                <w:lang w:eastAsia="en-US"/>
              </w:rPr>
            </w:pPr>
          </w:p>
        </w:tc>
        <w:tc>
          <w:tcPr>
            <w:tcW w:w="709" w:type="dxa"/>
            <w:tcBorders>
              <w:top w:val="single" w:sz="4" w:space="0" w:color="auto"/>
              <w:left w:val="single" w:sz="4" w:space="0" w:color="auto"/>
              <w:bottom w:val="single" w:sz="4" w:space="0" w:color="auto"/>
              <w:right w:val="single" w:sz="4" w:space="0" w:color="auto"/>
            </w:tcBorders>
          </w:tcPr>
          <w:p w:rsidR="00514996" w:rsidRPr="00514996" w:rsidRDefault="00514996" w:rsidP="00514996">
            <w:pPr>
              <w:spacing w:line="276" w:lineRule="auto"/>
              <w:rPr>
                <w:rFonts w:eastAsia="Calibri"/>
                <w:b/>
                <w:sz w:val="28"/>
                <w:szCs w:val="28"/>
                <w:lang w:eastAsia="en-US"/>
              </w:rPr>
            </w:pPr>
          </w:p>
        </w:tc>
        <w:tc>
          <w:tcPr>
            <w:tcW w:w="708" w:type="dxa"/>
            <w:tcBorders>
              <w:top w:val="single" w:sz="4" w:space="0" w:color="auto"/>
              <w:left w:val="single" w:sz="4" w:space="0" w:color="auto"/>
              <w:bottom w:val="single" w:sz="4" w:space="0" w:color="auto"/>
              <w:right w:val="single" w:sz="4" w:space="0" w:color="auto"/>
            </w:tcBorders>
          </w:tcPr>
          <w:p w:rsidR="00514996" w:rsidRPr="00514996" w:rsidRDefault="00514996" w:rsidP="00514996">
            <w:pPr>
              <w:spacing w:line="276" w:lineRule="auto"/>
              <w:rPr>
                <w:rFonts w:eastAsia="Calibri"/>
                <w:b/>
                <w:sz w:val="28"/>
                <w:szCs w:val="28"/>
                <w:lang w:eastAsia="en-US"/>
              </w:rPr>
            </w:pPr>
          </w:p>
        </w:tc>
        <w:tc>
          <w:tcPr>
            <w:tcW w:w="709" w:type="dxa"/>
            <w:tcBorders>
              <w:top w:val="single" w:sz="4" w:space="0" w:color="auto"/>
              <w:left w:val="single" w:sz="4" w:space="0" w:color="auto"/>
              <w:bottom w:val="single" w:sz="4" w:space="0" w:color="auto"/>
              <w:right w:val="single" w:sz="4" w:space="0" w:color="auto"/>
            </w:tcBorders>
          </w:tcPr>
          <w:p w:rsidR="00514996" w:rsidRPr="00514996" w:rsidRDefault="00514996" w:rsidP="00514996">
            <w:pPr>
              <w:spacing w:line="276" w:lineRule="auto"/>
              <w:rPr>
                <w:rFonts w:eastAsia="Calibri"/>
                <w:b/>
                <w:sz w:val="28"/>
                <w:szCs w:val="28"/>
                <w:lang w:eastAsia="en-US"/>
              </w:rPr>
            </w:pPr>
          </w:p>
        </w:tc>
        <w:tc>
          <w:tcPr>
            <w:tcW w:w="851" w:type="dxa"/>
            <w:tcBorders>
              <w:top w:val="single" w:sz="4" w:space="0" w:color="auto"/>
              <w:left w:val="single" w:sz="4" w:space="0" w:color="auto"/>
              <w:bottom w:val="single" w:sz="4" w:space="0" w:color="auto"/>
              <w:right w:val="single" w:sz="4" w:space="0" w:color="auto"/>
            </w:tcBorders>
          </w:tcPr>
          <w:p w:rsidR="00514996" w:rsidRPr="00514996" w:rsidRDefault="00514996" w:rsidP="00514996">
            <w:pPr>
              <w:spacing w:line="276" w:lineRule="auto"/>
              <w:rPr>
                <w:rFonts w:eastAsia="Calibri"/>
                <w:b/>
                <w:sz w:val="28"/>
                <w:szCs w:val="28"/>
                <w:lang w:eastAsia="en-US"/>
              </w:rPr>
            </w:pPr>
          </w:p>
        </w:tc>
        <w:tc>
          <w:tcPr>
            <w:tcW w:w="851" w:type="dxa"/>
            <w:tcBorders>
              <w:top w:val="single" w:sz="4" w:space="0" w:color="auto"/>
              <w:left w:val="single" w:sz="4" w:space="0" w:color="auto"/>
              <w:bottom w:val="single" w:sz="4" w:space="0" w:color="auto"/>
              <w:right w:val="single" w:sz="4" w:space="0" w:color="auto"/>
            </w:tcBorders>
          </w:tcPr>
          <w:p w:rsidR="00514996" w:rsidRPr="00514996" w:rsidRDefault="00514996" w:rsidP="00514996">
            <w:pPr>
              <w:spacing w:line="276" w:lineRule="auto"/>
              <w:rPr>
                <w:rFonts w:eastAsia="Calibri"/>
                <w:b/>
                <w:sz w:val="28"/>
                <w:szCs w:val="28"/>
                <w:lang w:eastAsia="en-US"/>
              </w:rPr>
            </w:pPr>
          </w:p>
        </w:tc>
        <w:tc>
          <w:tcPr>
            <w:tcW w:w="851" w:type="dxa"/>
            <w:tcBorders>
              <w:top w:val="single" w:sz="4" w:space="0" w:color="auto"/>
              <w:left w:val="single" w:sz="4" w:space="0" w:color="auto"/>
              <w:bottom w:val="single" w:sz="4" w:space="0" w:color="auto"/>
              <w:right w:val="single" w:sz="4" w:space="0" w:color="auto"/>
            </w:tcBorders>
          </w:tcPr>
          <w:p w:rsidR="00514996" w:rsidRPr="00514996" w:rsidRDefault="00514996" w:rsidP="00514996">
            <w:pPr>
              <w:spacing w:line="276" w:lineRule="auto"/>
              <w:rPr>
                <w:rFonts w:eastAsia="Calibri"/>
                <w:b/>
                <w:sz w:val="28"/>
                <w:szCs w:val="28"/>
                <w:lang w:eastAsia="en-US"/>
              </w:rPr>
            </w:pPr>
          </w:p>
        </w:tc>
      </w:tr>
    </w:tbl>
    <w:p w:rsidR="00514996" w:rsidRDefault="00514996" w:rsidP="000C0E09">
      <w:pPr>
        <w:rPr>
          <w:sz w:val="28"/>
          <w:szCs w:val="28"/>
        </w:rPr>
      </w:pPr>
    </w:p>
    <w:p w:rsidR="00D2538D" w:rsidRPr="00D2538D" w:rsidRDefault="00D2538D" w:rsidP="00D2538D">
      <w:pPr>
        <w:jc w:val="both"/>
        <w:rPr>
          <w:b/>
          <w:sz w:val="28"/>
          <w:szCs w:val="28"/>
        </w:rPr>
      </w:pPr>
      <w:r w:rsidRPr="00D2538D">
        <w:rPr>
          <w:b/>
          <w:bCs/>
          <w:sz w:val="28"/>
          <w:szCs w:val="28"/>
        </w:rPr>
        <w:t>4.</w:t>
      </w:r>
      <w:r>
        <w:rPr>
          <w:b/>
          <w:bCs/>
          <w:sz w:val="28"/>
          <w:szCs w:val="28"/>
        </w:rPr>
        <w:t xml:space="preserve"> </w:t>
      </w:r>
      <w:r w:rsidRPr="00D2538D">
        <w:rPr>
          <w:b/>
          <w:bCs/>
          <w:sz w:val="28"/>
          <w:szCs w:val="28"/>
        </w:rPr>
        <w:t>Используя все приведенные ниже термины, заполните схему.</w:t>
      </w:r>
      <w:r w:rsidRPr="00D2538D">
        <w:rPr>
          <w:b/>
          <w:sz w:val="28"/>
          <w:szCs w:val="28"/>
          <w:u w:val="single"/>
        </w:rPr>
        <w:t xml:space="preserve"> </w:t>
      </w:r>
      <w:r w:rsidRPr="00D2538D">
        <w:rPr>
          <w:b/>
          <w:sz w:val="28"/>
          <w:szCs w:val="28"/>
        </w:rPr>
        <w:t>В схеме отразите их соотношение, записав только порядко</w:t>
      </w:r>
      <w:r>
        <w:rPr>
          <w:b/>
          <w:sz w:val="28"/>
          <w:szCs w:val="28"/>
        </w:rPr>
        <w:t xml:space="preserve">вые номера понятий и терминов. </w:t>
      </w:r>
    </w:p>
    <w:p w:rsidR="00D2538D" w:rsidRPr="00D2538D" w:rsidRDefault="00D2538D" w:rsidP="00D2538D">
      <w:pPr>
        <w:widowControl w:val="0"/>
        <w:autoSpaceDE w:val="0"/>
        <w:autoSpaceDN w:val="0"/>
        <w:adjustRightInd w:val="0"/>
        <w:jc w:val="both"/>
        <w:rPr>
          <w:sz w:val="28"/>
          <w:szCs w:val="28"/>
        </w:rPr>
      </w:pPr>
      <w:r w:rsidRPr="00D2538D">
        <w:rPr>
          <w:sz w:val="28"/>
          <w:szCs w:val="28"/>
        </w:rPr>
        <w:t>1. Виновность. 2. Деяние. 3. Противоправность. 4. Умысел. 5. Бездействие. 6. Правонарушение. 7. Неосторожность. 8. Действие. 9. Признаки. 10. Общественная опасность.</w:t>
      </w:r>
    </w:p>
    <w:p w:rsidR="00D2538D" w:rsidRPr="00D2538D" w:rsidRDefault="00D2538D" w:rsidP="00D2538D">
      <w:pPr>
        <w:widowControl w:val="0"/>
        <w:autoSpaceDE w:val="0"/>
        <w:autoSpaceDN w:val="0"/>
        <w:adjustRightInd w:val="0"/>
        <w:ind w:left="280"/>
      </w:pPr>
    </w:p>
    <w:p w:rsidR="0090380E" w:rsidRDefault="00D2538D" w:rsidP="000C0E09">
      <w:pPr>
        <w:rPr>
          <w:sz w:val="28"/>
          <w:szCs w:val="28"/>
        </w:rPr>
      </w:pPr>
      <w:r>
        <w:rPr>
          <w:noProof/>
          <w:sz w:val="28"/>
          <w:szCs w:val="28"/>
        </w:rPr>
        <w:drawing>
          <wp:anchor distT="0" distB="0" distL="114300" distR="114300" simplePos="0" relativeHeight="251658240" behindDoc="1" locked="0" layoutInCell="1" allowOverlap="1">
            <wp:simplePos x="0" y="0"/>
            <wp:positionH relativeFrom="column">
              <wp:posOffset>588010</wp:posOffset>
            </wp:positionH>
            <wp:positionV relativeFrom="paragraph">
              <wp:posOffset>384175</wp:posOffset>
            </wp:positionV>
            <wp:extent cx="4438015" cy="1990725"/>
            <wp:effectExtent l="0" t="0" r="635" b="9525"/>
            <wp:wrapTight wrapText="bothSides">
              <wp:wrapPolygon edited="0">
                <wp:start x="7881" y="0"/>
                <wp:lineTo x="7881" y="2480"/>
                <wp:lineTo x="8066" y="3307"/>
                <wp:lineTo x="8623" y="3307"/>
                <wp:lineTo x="7974" y="4341"/>
                <wp:lineTo x="7881" y="6614"/>
                <wp:lineTo x="5099" y="8061"/>
                <wp:lineTo x="1762" y="9922"/>
                <wp:lineTo x="0" y="10335"/>
                <wp:lineTo x="0" y="14056"/>
                <wp:lineTo x="9828" y="16536"/>
                <wp:lineTo x="8530" y="18189"/>
                <wp:lineTo x="8252" y="18810"/>
                <wp:lineTo x="8252" y="21497"/>
                <wp:lineTo x="21510" y="21497"/>
                <wp:lineTo x="21510" y="18396"/>
                <wp:lineTo x="20027" y="16536"/>
                <wp:lineTo x="19285" y="13229"/>
                <wp:lineTo x="19471" y="10748"/>
                <wp:lineTo x="19007" y="10335"/>
                <wp:lineTo x="16689" y="9922"/>
                <wp:lineTo x="9735" y="6614"/>
                <wp:lineTo x="9643" y="4341"/>
                <wp:lineTo x="9086" y="3307"/>
                <wp:lineTo x="9457" y="3307"/>
                <wp:lineTo x="9735" y="1654"/>
                <wp:lineTo x="9643" y="0"/>
                <wp:lineTo x="7881"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38015" cy="1990725"/>
                    </a:xfrm>
                    <a:prstGeom prst="rect">
                      <a:avLst/>
                    </a:prstGeom>
                    <a:noFill/>
                  </pic:spPr>
                </pic:pic>
              </a:graphicData>
            </a:graphic>
          </wp:anchor>
        </w:drawing>
      </w:r>
    </w:p>
    <w:p w:rsidR="0090380E" w:rsidRPr="0090380E" w:rsidRDefault="0090380E" w:rsidP="0090380E">
      <w:pPr>
        <w:rPr>
          <w:sz w:val="28"/>
          <w:szCs w:val="28"/>
        </w:rPr>
      </w:pPr>
    </w:p>
    <w:p w:rsidR="0090380E" w:rsidRPr="0090380E" w:rsidRDefault="0090380E" w:rsidP="0090380E">
      <w:pPr>
        <w:rPr>
          <w:sz w:val="28"/>
          <w:szCs w:val="28"/>
        </w:rPr>
      </w:pPr>
    </w:p>
    <w:p w:rsidR="0090380E" w:rsidRPr="0090380E" w:rsidRDefault="0090380E" w:rsidP="0090380E">
      <w:pPr>
        <w:rPr>
          <w:sz w:val="28"/>
          <w:szCs w:val="28"/>
        </w:rPr>
      </w:pPr>
    </w:p>
    <w:p w:rsidR="0090380E" w:rsidRPr="0090380E" w:rsidRDefault="0090380E" w:rsidP="0090380E">
      <w:pPr>
        <w:rPr>
          <w:sz w:val="28"/>
          <w:szCs w:val="28"/>
        </w:rPr>
      </w:pPr>
    </w:p>
    <w:p w:rsidR="0090380E" w:rsidRPr="0090380E" w:rsidRDefault="0090380E" w:rsidP="0090380E">
      <w:pPr>
        <w:rPr>
          <w:sz w:val="28"/>
          <w:szCs w:val="28"/>
        </w:rPr>
      </w:pPr>
    </w:p>
    <w:p w:rsidR="0090380E" w:rsidRPr="0090380E" w:rsidRDefault="0090380E" w:rsidP="0090380E">
      <w:pPr>
        <w:rPr>
          <w:sz w:val="28"/>
          <w:szCs w:val="28"/>
        </w:rPr>
      </w:pPr>
    </w:p>
    <w:p w:rsidR="0090380E" w:rsidRPr="0090380E" w:rsidRDefault="0090380E" w:rsidP="0090380E">
      <w:pPr>
        <w:rPr>
          <w:sz w:val="28"/>
          <w:szCs w:val="28"/>
        </w:rPr>
      </w:pPr>
    </w:p>
    <w:p w:rsidR="0090380E" w:rsidRPr="0090380E" w:rsidRDefault="0090380E" w:rsidP="0090380E">
      <w:pPr>
        <w:rPr>
          <w:sz w:val="28"/>
          <w:szCs w:val="28"/>
        </w:rPr>
      </w:pPr>
    </w:p>
    <w:p w:rsidR="0090380E" w:rsidRPr="0090380E" w:rsidRDefault="0090380E" w:rsidP="0090380E">
      <w:pPr>
        <w:rPr>
          <w:sz w:val="28"/>
          <w:szCs w:val="28"/>
        </w:rPr>
      </w:pPr>
    </w:p>
    <w:p w:rsidR="0090380E" w:rsidRPr="0090380E" w:rsidRDefault="0090380E" w:rsidP="0090380E">
      <w:pPr>
        <w:rPr>
          <w:sz w:val="28"/>
          <w:szCs w:val="28"/>
        </w:rPr>
      </w:pPr>
    </w:p>
    <w:p w:rsidR="0090380E" w:rsidRPr="0090380E" w:rsidRDefault="0090380E" w:rsidP="0090380E">
      <w:pPr>
        <w:rPr>
          <w:sz w:val="28"/>
          <w:szCs w:val="28"/>
        </w:rPr>
      </w:pPr>
    </w:p>
    <w:p w:rsidR="0090380E" w:rsidRPr="0090380E" w:rsidRDefault="0090380E" w:rsidP="0090380E">
      <w:pPr>
        <w:rPr>
          <w:sz w:val="28"/>
          <w:szCs w:val="28"/>
        </w:rPr>
      </w:pPr>
    </w:p>
    <w:p w:rsidR="0090380E" w:rsidRPr="0090380E" w:rsidRDefault="0090380E" w:rsidP="0090380E">
      <w:pPr>
        <w:rPr>
          <w:sz w:val="28"/>
          <w:szCs w:val="28"/>
        </w:rPr>
      </w:pPr>
    </w:p>
    <w:p w:rsidR="0090380E" w:rsidRDefault="0090380E" w:rsidP="0090380E">
      <w:pPr>
        <w:rPr>
          <w:sz w:val="28"/>
          <w:szCs w:val="28"/>
        </w:rPr>
      </w:pPr>
    </w:p>
    <w:p w:rsidR="0090380E" w:rsidRPr="0090380E" w:rsidRDefault="0090380E" w:rsidP="0090380E">
      <w:pPr>
        <w:widowControl w:val="0"/>
        <w:autoSpaceDE w:val="0"/>
        <w:autoSpaceDN w:val="0"/>
        <w:adjustRightInd w:val="0"/>
        <w:ind w:left="620"/>
      </w:pPr>
      <w:r w:rsidRPr="0090380E">
        <w:rPr>
          <w:b/>
          <w:bCs/>
          <w:sz w:val="28"/>
          <w:szCs w:val="28"/>
        </w:rPr>
        <w:t>5. Решите правовую задачу</w:t>
      </w:r>
    </w:p>
    <w:p w:rsidR="0090380E" w:rsidRDefault="0090380E" w:rsidP="0090380E">
      <w:pPr>
        <w:rPr>
          <w:iCs/>
          <w:sz w:val="28"/>
          <w:szCs w:val="28"/>
        </w:rPr>
      </w:pPr>
      <w:r>
        <w:rPr>
          <w:sz w:val="28"/>
          <w:szCs w:val="28"/>
        </w:rPr>
        <w:tab/>
      </w:r>
      <w:r w:rsidRPr="0090380E">
        <w:rPr>
          <w:b/>
          <w:sz w:val="28"/>
          <w:szCs w:val="28"/>
        </w:rPr>
        <w:t>5.1</w:t>
      </w:r>
      <w:r>
        <w:rPr>
          <w:sz w:val="28"/>
          <w:szCs w:val="28"/>
        </w:rPr>
        <w:t xml:space="preserve">. </w:t>
      </w:r>
      <w:r w:rsidRPr="0090380E">
        <w:rPr>
          <w:sz w:val="28"/>
          <w:szCs w:val="28"/>
        </w:rPr>
        <w:t>14-летний И. Иванов, желая приобрести часы, пришел к магазину, который оказался закрытым. Тогда он разбил стекло витрины (стоимостью 12 тыс. руб.), проник в помещение магазина и взял часы, оставив на их месте деньги согласно лежавшему рядом ценнику.</w:t>
      </w:r>
      <w:r w:rsidR="00240C2F">
        <w:rPr>
          <w:sz w:val="28"/>
          <w:szCs w:val="28"/>
        </w:rPr>
        <w:t xml:space="preserve"> </w:t>
      </w:r>
      <w:r w:rsidR="00240C2F" w:rsidRPr="00240C2F">
        <w:rPr>
          <w:iCs/>
          <w:sz w:val="28"/>
          <w:szCs w:val="28"/>
        </w:rPr>
        <w:t>Подлежит ли Иванов уголовной ответственности? И если да, то за какое преступление? Если нет, то что ему грозит в случае, если магазин предъявит иск за витрину</w:t>
      </w:r>
      <w:r w:rsidR="00240C2F">
        <w:rPr>
          <w:iCs/>
          <w:sz w:val="28"/>
          <w:szCs w:val="28"/>
        </w:rPr>
        <w:t>.</w:t>
      </w:r>
    </w:p>
    <w:p w:rsidR="00240C2F" w:rsidRPr="00240C2F" w:rsidRDefault="00240C2F" w:rsidP="00240C2F">
      <w:pPr>
        <w:rPr>
          <w:b/>
          <w:bCs/>
          <w:iCs/>
          <w:sz w:val="28"/>
          <w:szCs w:val="28"/>
        </w:rPr>
      </w:pPr>
      <w:r>
        <w:rPr>
          <w:b/>
          <w:bCs/>
          <w:iCs/>
          <w:sz w:val="28"/>
          <w:szCs w:val="28"/>
        </w:rPr>
        <w:lastRenderedPageBreak/>
        <w:t xml:space="preserve">5.2. </w:t>
      </w:r>
      <w:r w:rsidRPr="00240C2F">
        <w:rPr>
          <w:bCs/>
          <w:iCs/>
          <w:sz w:val="28"/>
          <w:szCs w:val="28"/>
        </w:rPr>
        <w:t>Гражданка Федорова решила устроиться на работу на летний период (3 месяца). Работодатель принял ее с  условием прохождения испытательного срока в 1 месяц.</w:t>
      </w:r>
    </w:p>
    <w:p w:rsidR="00D2538D" w:rsidRDefault="00240C2F" w:rsidP="00240C2F">
      <w:pPr>
        <w:rPr>
          <w:iCs/>
          <w:sz w:val="28"/>
          <w:szCs w:val="28"/>
        </w:rPr>
      </w:pPr>
      <w:r w:rsidRPr="00240C2F">
        <w:rPr>
          <w:iCs/>
          <w:sz w:val="28"/>
          <w:szCs w:val="28"/>
        </w:rPr>
        <w:t xml:space="preserve"> Имел ли работодатель право установить такой испытательный срок?  Ответ обоснуйте.</w:t>
      </w:r>
    </w:p>
    <w:p w:rsidR="00240C2F" w:rsidRDefault="00240C2F" w:rsidP="00240C2F">
      <w:pPr>
        <w:rPr>
          <w:iCs/>
          <w:sz w:val="28"/>
          <w:szCs w:val="28"/>
        </w:rPr>
      </w:pPr>
    </w:p>
    <w:p w:rsidR="00240C2F" w:rsidRPr="00240C2F" w:rsidRDefault="00240C2F" w:rsidP="00240C2F">
      <w:pPr>
        <w:widowControl w:val="0"/>
        <w:autoSpaceDE w:val="0"/>
        <w:autoSpaceDN w:val="0"/>
        <w:adjustRightInd w:val="0"/>
      </w:pPr>
      <w:r w:rsidRPr="00240C2F">
        <w:rPr>
          <w:b/>
          <w:bCs/>
          <w:sz w:val="28"/>
          <w:szCs w:val="28"/>
        </w:rPr>
        <w:t>6. Решите логическую задачу.</w:t>
      </w:r>
    </w:p>
    <w:p w:rsidR="00240C2F" w:rsidRPr="00240C2F" w:rsidRDefault="00240C2F" w:rsidP="00240C2F">
      <w:pPr>
        <w:rPr>
          <w:sz w:val="28"/>
          <w:szCs w:val="28"/>
        </w:rPr>
      </w:pPr>
      <w:r w:rsidRPr="00240C2F">
        <w:rPr>
          <w:sz w:val="28"/>
          <w:szCs w:val="28"/>
        </w:rPr>
        <w:t xml:space="preserve">Логический закон исключения третьего гласит: «Из двух противоречащих суждений одно истинно, другое ложно, а третьего не дано». </w:t>
      </w:r>
    </w:p>
    <w:p w:rsidR="00240C2F" w:rsidRPr="00240C2F" w:rsidRDefault="00240C2F" w:rsidP="00240C2F">
      <w:pPr>
        <w:rPr>
          <w:sz w:val="28"/>
          <w:szCs w:val="28"/>
        </w:rPr>
      </w:pPr>
      <w:r w:rsidRPr="00240C2F">
        <w:rPr>
          <w:sz w:val="28"/>
          <w:szCs w:val="28"/>
        </w:rPr>
        <w:t xml:space="preserve">«Что лучше: часы, правильно показывающие время лишь раз в год, или часы, правильно показывающие время дважды в сутки?» – «Разумеется, второе», – отвечаете вы. Хорошо. А теперь смотрите. У меня двое часов: одни вообще не идут, а другие каждый день отстают на минуту. Какие из двух вы предпочтете? </w:t>
      </w:r>
    </w:p>
    <w:p w:rsidR="00240C2F" w:rsidRPr="00240C2F" w:rsidRDefault="00240C2F" w:rsidP="00240C2F">
      <w:pPr>
        <w:rPr>
          <w:sz w:val="28"/>
          <w:szCs w:val="28"/>
        </w:rPr>
      </w:pPr>
      <w:r w:rsidRPr="00240C2F">
        <w:rPr>
          <w:sz w:val="28"/>
          <w:szCs w:val="28"/>
        </w:rPr>
        <w:t>Обоснуйте свой ответ так, чтобы избежать логического противоречия.</w:t>
      </w:r>
    </w:p>
    <w:p w:rsidR="00240C2F" w:rsidRPr="00240C2F" w:rsidRDefault="00240C2F" w:rsidP="00240C2F">
      <w:pPr>
        <w:rPr>
          <w:sz w:val="28"/>
          <w:szCs w:val="28"/>
        </w:rPr>
      </w:pPr>
    </w:p>
    <w:p w:rsidR="00240C2F" w:rsidRPr="00240C2F" w:rsidRDefault="00240C2F" w:rsidP="00240C2F">
      <w:pPr>
        <w:widowControl w:val="0"/>
        <w:autoSpaceDE w:val="0"/>
        <w:autoSpaceDN w:val="0"/>
        <w:adjustRightInd w:val="0"/>
        <w:ind w:right="282"/>
        <w:jc w:val="both"/>
        <w:rPr>
          <w:sz w:val="28"/>
          <w:szCs w:val="28"/>
        </w:rPr>
      </w:pPr>
      <w:r w:rsidRPr="00240C2F">
        <w:rPr>
          <w:b/>
          <w:sz w:val="28"/>
          <w:szCs w:val="28"/>
        </w:rPr>
        <w:t>7. Ответьте на вопросы по афоризму Н. Макиавелли «Цель оправдывает средства».</w:t>
      </w:r>
      <w:r w:rsidRPr="00240C2F">
        <w:rPr>
          <w:sz w:val="28"/>
          <w:szCs w:val="28"/>
        </w:rPr>
        <w:t xml:space="preserve"> </w:t>
      </w:r>
    </w:p>
    <w:p w:rsidR="00240C2F" w:rsidRPr="00240C2F" w:rsidRDefault="00240C2F" w:rsidP="00240C2F">
      <w:pPr>
        <w:widowControl w:val="0"/>
        <w:autoSpaceDE w:val="0"/>
        <w:autoSpaceDN w:val="0"/>
        <w:adjustRightInd w:val="0"/>
        <w:ind w:right="282"/>
        <w:jc w:val="both"/>
        <w:rPr>
          <w:sz w:val="28"/>
          <w:szCs w:val="28"/>
        </w:rPr>
      </w:pPr>
      <w:r w:rsidRPr="00240C2F">
        <w:rPr>
          <w:sz w:val="28"/>
          <w:szCs w:val="28"/>
        </w:rPr>
        <w:t xml:space="preserve"> «О действиях всех людей, а особенно государей, заключают по результатам, поэтому пусть государи стараются сохранить власть и одержать победу. Какие бы средства для этого не употребить, их всегда сочтут достойными и одобрят». Эта максима великого политического мыслителя эпохи Возрождения Н. Макиавелли позднее получила широкое распространение в форме краткого афоризма: «Цель оправдывает средства». </w:t>
      </w:r>
    </w:p>
    <w:p w:rsidR="00240C2F" w:rsidRPr="00240C2F" w:rsidRDefault="00240C2F" w:rsidP="00240C2F">
      <w:pPr>
        <w:suppressAutoHyphens/>
        <w:ind w:left="567" w:right="282" w:hanging="567"/>
        <w:jc w:val="both"/>
        <w:rPr>
          <w:sz w:val="28"/>
          <w:szCs w:val="28"/>
        </w:rPr>
      </w:pPr>
      <w:r>
        <w:rPr>
          <w:sz w:val="28"/>
          <w:szCs w:val="28"/>
        </w:rPr>
        <w:t>7</w:t>
      </w:r>
      <w:r w:rsidRPr="00240C2F">
        <w:rPr>
          <w:sz w:val="28"/>
          <w:szCs w:val="28"/>
        </w:rPr>
        <w:t>.1.  Как Вы понимаете, о какой цели для государей говорит Макиавелли?</w:t>
      </w:r>
    </w:p>
    <w:p w:rsidR="00240C2F" w:rsidRPr="00240C2F" w:rsidRDefault="00240C2F" w:rsidP="00240C2F">
      <w:pPr>
        <w:suppressAutoHyphens/>
        <w:ind w:left="567" w:right="282" w:hanging="567"/>
        <w:jc w:val="both"/>
        <w:rPr>
          <w:sz w:val="28"/>
          <w:szCs w:val="28"/>
        </w:rPr>
      </w:pPr>
      <w:r>
        <w:rPr>
          <w:sz w:val="28"/>
          <w:szCs w:val="28"/>
        </w:rPr>
        <w:t>7</w:t>
      </w:r>
      <w:r w:rsidRPr="00240C2F">
        <w:rPr>
          <w:sz w:val="28"/>
          <w:szCs w:val="28"/>
        </w:rPr>
        <w:t>.2. Содержит ли это высказывание, с вашей точки зрения, логические ошибки, и если да, то какие именно? Обоснуйте свой ответ.</w:t>
      </w:r>
    </w:p>
    <w:p w:rsidR="00FD22A7" w:rsidRPr="00FD22A7" w:rsidRDefault="00FD22A7" w:rsidP="00FD22A7">
      <w:pPr>
        <w:rPr>
          <w:b/>
          <w:sz w:val="28"/>
          <w:szCs w:val="28"/>
        </w:rPr>
      </w:pPr>
      <w:r>
        <w:rPr>
          <w:b/>
          <w:sz w:val="28"/>
          <w:szCs w:val="28"/>
        </w:rPr>
        <w:t xml:space="preserve">8. </w:t>
      </w:r>
      <w:r w:rsidRPr="00FD22A7">
        <w:rPr>
          <w:b/>
          <w:sz w:val="28"/>
          <w:szCs w:val="28"/>
        </w:rPr>
        <w:t>Прочитайте текст. Это отрывок из реферата, посвященного различным типам экономических систем. К сожалению, автор не сумел разграничить отличительные признаки двух разных экономических систем. Ваши задачи:1) озаглавить  колонки таблицы; 2) вписать в них порядковые номера предложений, отражающих соответствующие позиции.</w:t>
      </w:r>
    </w:p>
    <w:p w:rsidR="00FD22A7" w:rsidRPr="00FD22A7" w:rsidRDefault="00FD22A7" w:rsidP="00FD22A7">
      <w:pPr>
        <w:rPr>
          <w:sz w:val="28"/>
          <w:szCs w:val="28"/>
        </w:rPr>
      </w:pPr>
      <w:r w:rsidRPr="00FD22A7">
        <w:rPr>
          <w:sz w:val="28"/>
          <w:szCs w:val="28"/>
        </w:rPr>
        <w:t xml:space="preserve">1. Это экономическая система, основанная на традициях, зафиксировавшихся в сознании людей на основе опыта поколений. 2. Для нее характерно централизованное директивное планирование. 3. Экономическая власть сосредоточена у центральных органов управления, в бюрократическом аппарате. 4. Обычаи определяют использование редких ограниченных природных ресурсов. 5. Предприятия действуют в соответствии с доводимыми им из верхних эшелонов управления плановыми заданиями. 6. Такая система зачастую опирается на тоталитарные режимы, она противоречит демократическим принципам управления. 7. Это, как правило, экономика натурального хозяйства, обслуживающего себя за счёт собственных ресурсов и сил. 8. Главенствующая роль принадлежит </w:t>
      </w:r>
      <w:r w:rsidRPr="00FD22A7">
        <w:rPr>
          <w:sz w:val="28"/>
          <w:szCs w:val="28"/>
        </w:rPr>
        <w:lastRenderedPageBreak/>
        <w:t>распределительным, командным методам. 9. Эта система принципиально препятствует развитию свободного рынка, конкуренции, предпринимательства. 10. Она функционирует на основе традиционных патри</w:t>
      </w:r>
      <w:r>
        <w:rPr>
          <w:sz w:val="28"/>
          <w:szCs w:val="28"/>
        </w:rPr>
        <w:t>архальных, полуфеодальны отноше</w:t>
      </w:r>
      <w:r w:rsidRPr="00FD22A7">
        <w:rPr>
          <w:sz w:val="28"/>
          <w:szCs w:val="28"/>
        </w:rPr>
        <w:t>ний.</w:t>
      </w:r>
    </w:p>
    <w:tbl>
      <w:tblPr>
        <w:tblpPr w:leftFromText="180" w:rightFromText="180" w:vertAnchor="text" w:horzAnchor="margin" w:tblpY="49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FD22A7" w:rsidRPr="00FD22A7" w:rsidTr="00FD22A7">
        <w:tc>
          <w:tcPr>
            <w:tcW w:w="4785" w:type="dxa"/>
            <w:vAlign w:val="center"/>
          </w:tcPr>
          <w:p w:rsidR="00FD22A7" w:rsidRPr="00FD22A7" w:rsidRDefault="00FD22A7" w:rsidP="00FD22A7">
            <w:pPr>
              <w:rPr>
                <w:sz w:val="28"/>
                <w:szCs w:val="28"/>
              </w:rPr>
            </w:pPr>
          </w:p>
        </w:tc>
        <w:tc>
          <w:tcPr>
            <w:tcW w:w="4786" w:type="dxa"/>
            <w:vAlign w:val="center"/>
          </w:tcPr>
          <w:p w:rsidR="00FD22A7" w:rsidRPr="00FD22A7" w:rsidRDefault="00FD22A7" w:rsidP="00FD22A7">
            <w:pPr>
              <w:rPr>
                <w:sz w:val="28"/>
                <w:szCs w:val="28"/>
              </w:rPr>
            </w:pPr>
          </w:p>
        </w:tc>
      </w:tr>
      <w:tr w:rsidR="00FD22A7" w:rsidRPr="00FD22A7" w:rsidTr="00FD22A7">
        <w:tc>
          <w:tcPr>
            <w:tcW w:w="4785" w:type="dxa"/>
            <w:vAlign w:val="center"/>
          </w:tcPr>
          <w:p w:rsidR="00FD22A7" w:rsidRPr="00FD22A7" w:rsidRDefault="00FD22A7" w:rsidP="00FD22A7">
            <w:pPr>
              <w:rPr>
                <w:sz w:val="28"/>
                <w:szCs w:val="28"/>
              </w:rPr>
            </w:pPr>
          </w:p>
        </w:tc>
        <w:tc>
          <w:tcPr>
            <w:tcW w:w="4786" w:type="dxa"/>
            <w:vAlign w:val="center"/>
          </w:tcPr>
          <w:p w:rsidR="00FD22A7" w:rsidRPr="00FD22A7" w:rsidRDefault="00FD22A7" w:rsidP="00FD22A7">
            <w:pPr>
              <w:rPr>
                <w:sz w:val="28"/>
                <w:szCs w:val="28"/>
              </w:rPr>
            </w:pPr>
          </w:p>
        </w:tc>
      </w:tr>
    </w:tbl>
    <w:p w:rsidR="00FD22A7" w:rsidRDefault="00FD22A7" w:rsidP="00240C2F">
      <w:pPr>
        <w:rPr>
          <w:sz w:val="28"/>
          <w:szCs w:val="28"/>
        </w:rPr>
      </w:pPr>
    </w:p>
    <w:p w:rsidR="00FD22A7" w:rsidRPr="00FD22A7" w:rsidRDefault="00FD22A7" w:rsidP="00FD22A7">
      <w:pPr>
        <w:rPr>
          <w:sz w:val="28"/>
          <w:szCs w:val="28"/>
        </w:rPr>
      </w:pPr>
    </w:p>
    <w:p w:rsidR="00FD22A7" w:rsidRDefault="00FD22A7" w:rsidP="00FD22A7">
      <w:pPr>
        <w:widowControl w:val="0"/>
        <w:autoSpaceDE w:val="0"/>
        <w:autoSpaceDN w:val="0"/>
        <w:adjustRightInd w:val="0"/>
      </w:pPr>
      <w:r w:rsidRPr="00FD22A7">
        <w:rPr>
          <w:b/>
          <w:bCs/>
          <w:sz w:val="28"/>
          <w:szCs w:val="28"/>
        </w:rPr>
        <w:t>8. Решите кроссворд.</w:t>
      </w:r>
    </w:p>
    <w:p w:rsidR="00FD22A7" w:rsidRPr="00FD22A7" w:rsidRDefault="00FD22A7" w:rsidP="00FD22A7">
      <w:pPr>
        <w:widowControl w:val="0"/>
        <w:autoSpaceDE w:val="0"/>
        <w:autoSpaceDN w:val="0"/>
        <w:adjustRightInd w:val="0"/>
        <w:rPr>
          <w:sz w:val="28"/>
          <w:szCs w:val="28"/>
        </w:rPr>
      </w:pPr>
      <w:r w:rsidRPr="00FD22A7">
        <w:rPr>
          <w:b/>
          <w:i/>
          <w:sz w:val="28"/>
          <w:szCs w:val="28"/>
        </w:rPr>
        <w:t xml:space="preserve">Ответьте на вопросы: </w:t>
      </w:r>
    </w:p>
    <w:p w:rsidR="00FD22A7" w:rsidRPr="00FD22A7" w:rsidRDefault="00FD22A7" w:rsidP="00FD22A7">
      <w:pPr>
        <w:jc w:val="both"/>
        <w:rPr>
          <w:i/>
          <w:sz w:val="28"/>
          <w:szCs w:val="28"/>
        </w:rPr>
      </w:pPr>
      <w:r w:rsidRPr="00FD22A7">
        <w:rPr>
          <w:i/>
          <w:sz w:val="28"/>
          <w:szCs w:val="28"/>
        </w:rPr>
        <w:t>1. Дайте определение получившемуся термину по вертикали под №1.</w:t>
      </w:r>
    </w:p>
    <w:p w:rsidR="00FD22A7" w:rsidRPr="00FD22A7" w:rsidRDefault="00FD22A7" w:rsidP="00FD22A7">
      <w:pPr>
        <w:jc w:val="both"/>
        <w:rPr>
          <w:i/>
          <w:sz w:val="28"/>
          <w:szCs w:val="28"/>
        </w:rPr>
      </w:pPr>
      <w:r w:rsidRPr="00FD22A7">
        <w:rPr>
          <w:i/>
          <w:sz w:val="28"/>
          <w:szCs w:val="28"/>
        </w:rPr>
        <w:t xml:space="preserve">2. Кто является основателем данной религии? </w:t>
      </w:r>
    </w:p>
    <w:p w:rsidR="00FD22A7" w:rsidRPr="00FD22A7" w:rsidRDefault="00FD22A7" w:rsidP="00FD22A7">
      <w:pPr>
        <w:jc w:val="both"/>
        <w:rPr>
          <w:i/>
          <w:sz w:val="28"/>
          <w:szCs w:val="28"/>
        </w:rPr>
      </w:pPr>
      <w:r w:rsidRPr="00FD22A7">
        <w:rPr>
          <w:i/>
          <w:sz w:val="28"/>
          <w:szCs w:val="28"/>
        </w:rPr>
        <w:t>3. Назовите одно крылатое выражения этого философа.</w:t>
      </w:r>
    </w:p>
    <w:p w:rsidR="00FD22A7" w:rsidRPr="00FD22A7" w:rsidRDefault="00FD22A7" w:rsidP="00FD22A7">
      <w:pPr>
        <w:shd w:val="clear" w:color="auto" w:fill="FFFFFF"/>
        <w:rPr>
          <w:b/>
          <w:sz w:val="28"/>
          <w:szCs w:val="28"/>
        </w:rPr>
      </w:pPr>
    </w:p>
    <w:p w:rsidR="00FD22A7" w:rsidRPr="00FD22A7" w:rsidRDefault="00FD22A7" w:rsidP="00FD22A7">
      <w:pPr>
        <w:jc w:val="both"/>
        <w:rPr>
          <w:b/>
          <w:sz w:val="28"/>
          <w:szCs w:val="28"/>
        </w:rPr>
      </w:pPr>
      <w:r w:rsidRPr="00FD22A7">
        <w:rPr>
          <w:b/>
          <w:sz w:val="28"/>
          <w:szCs w:val="28"/>
        </w:rPr>
        <w:t>По горизонтали:</w:t>
      </w:r>
    </w:p>
    <w:p w:rsidR="00FD22A7" w:rsidRPr="00FD22A7" w:rsidRDefault="00FD22A7" w:rsidP="00FD22A7">
      <w:pPr>
        <w:numPr>
          <w:ilvl w:val="0"/>
          <w:numId w:val="2"/>
        </w:numPr>
        <w:ind w:left="0" w:firstLine="0"/>
        <w:jc w:val="both"/>
        <w:rPr>
          <w:sz w:val="28"/>
          <w:szCs w:val="28"/>
        </w:rPr>
      </w:pPr>
      <w:r w:rsidRPr="00FD22A7">
        <w:rPr>
          <w:sz w:val="28"/>
          <w:szCs w:val="28"/>
        </w:rPr>
        <w:t>Западноевропейская ветвь христианства.</w:t>
      </w:r>
    </w:p>
    <w:p w:rsidR="00FD22A7" w:rsidRPr="00FD22A7" w:rsidRDefault="00FD22A7" w:rsidP="00FD22A7">
      <w:pPr>
        <w:numPr>
          <w:ilvl w:val="0"/>
          <w:numId w:val="2"/>
        </w:numPr>
        <w:ind w:left="0" w:firstLine="0"/>
        <w:jc w:val="both"/>
        <w:rPr>
          <w:sz w:val="28"/>
          <w:szCs w:val="28"/>
        </w:rPr>
      </w:pPr>
      <w:r w:rsidRPr="00FD22A7">
        <w:rPr>
          <w:sz w:val="28"/>
          <w:szCs w:val="28"/>
        </w:rPr>
        <w:t>Массовое религиозное и общественно-политическое движение в Западной и Центральной Европе XVI – начала XVII веков, направленное на изменение католического христианства в соответствии с Библией.</w:t>
      </w:r>
    </w:p>
    <w:p w:rsidR="00FD22A7" w:rsidRPr="00FD22A7" w:rsidRDefault="00FD22A7" w:rsidP="00FD22A7">
      <w:pPr>
        <w:numPr>
          <w:ilvl w:val="0"/>
          <w:numId w:val="2"/>
        </w:numPr>
        <w:ind w:left="0" w:firstLine="0"/>
        <w:jc w:val="both"/>
        <w:rPr>
          <w:sz w:val="28"/>
          <w:szCs w:val="28"/>
        </w:rPr>
      </w:pPr>
      <w:r w:rsidRPr="00FD22A7">
        <w:rPr>
          <w:sz w:val="28"/>
          <w:szCs w:val="28"/>
        </w:rPr>
        <w:t>Оппоненты Иосифа Волоцкого, отрицавшие необходимость для церкви владеть земными богатствами.</w:t>
      </w:r>
    </w:p>
    <w:p w:rsidR="00FD22A7" w:rsidRPr="00FD22A7" w:rsidRDefault="00FD22A7" w:rsidP="00FD22A7">
      <w:pPr>
        <w:numPr>
          <w:ilvl w:val="0"/>
          <w:numId w:val="2"/>
        </w:numPr>
        <w:ind w:left="0" w:firstLine="0"/>
        <w:jc w:val="both"/>
        <w:rPr>
          <w:sz w:val="28"/>
          <w:szCs w:val="28"/>
        </w:rPr>
      </w:pPr>
      <w:r w:rsidRPr="00FD22A7">
        <w:rPr>
          <w:sz w:val="28"/>
          <w:szCs w:val="28"/>
        </w:rPr>
        <w:t>Сторонники Иосифа Волоцкого, считавшего, что независимость церкви от московских государей должна обеспечиваться ее правом на владение землями.</w:t>
      </w:r>
    </w:p>
    <w:p w:rsidR="00FD22A7" w:rsidRPr="00FD22A7" w:rsidRDefault="00FD22A7" w:rsidP="00FD22A7">
      <w:pPr>
        <w:numPr>
          <w:ilvl w:val="0"/>
          <w:numId w:val="2"/>
        </w:numPr>
        <w:ind w:left="0" w:firstLine="0"/>
        <w:jc w:val="both"/>
        <w:rPr>
          <w:sz w:val="28"/>
          <w:szCs w:val="28"/>
        </w:rPr>
      </w:pPr>
      <w:r w:rsidRPr="00FD22A7">
        <w:rPr>
          <w:sz w:val="28"/>
          <w:szCs w:val="28"/>
        </w:rPr>
        <w:t>Одна из древнейших современных религий мира, возникшая среди семитских народов во втором тысячелетии до н.э.</w:t>
      </w:r>
    </w:p>
    <w:p w:rsidR="00FD22A7" w:rsidRPr="00FD22A7" w:rsidRDefault="00FD22A7" w:rsidP="00FD22A7">
      <w:pPr>
        <w:numPr>
          <w:ilvl w:val="0"/>
          <w:numId w:val="2"/>
        </w:numPr>
        <w:ind w:left="0" w:firstLine="0"/>
        <w:jc w:val="both"/>
        <w:rPr>
          <w:sz w:val="28"/>
          <w:szCs w:val="28"/>
        </w:rPr>
      </w:pPr>
      <w:r w:rsidRPr="00FD22A7">
        <w:rPr>
          <w:sz w:val="28"/>
          <w:szCs w:val="28"/>
        </w:rPr>
        <w:t>Обет безбрачия католических священнослужителей.</w:t>
      </w:r>
    </w:p>
    <w:p w:rsidR="00FD22A7" w:rsidRPr="00FD22A7" w:rsidRDefault="00FD22A7" w:rsidP="00FD22A7">
      <w:pPr>
        <w:jc w:val="both"/>
        <w:rPr>
          <w:sz w:val="28"/>
          <w:szCs w:val="28"/>
        </w:rPr>
      </w:pPr>
      <w:r w:rsidRPr="00FD22A7">
        <w:rPr>
          <w:sz w:val="28"/>
          <w:szCs w:val="28"/>
        </w:rPr>
        <w:t>7.Самая многочисленная религии в мире.</w:t>
      </w:r>
    </w:p>
    <w:p w:rsidR="00FD22A7" w:rsidRPr="00FD22A7" w:rsidRDefault="00FD22A7" w:rsidP="00FD22A7">
      <w:pPr>
        <w:jc w:val="both"/>
        <w:rPr>
          <w:sz w:val="28"/>
          <w:szCs w:val="28"/>
        </w:rPr>
      </w:pPr>
      <w:r w:rsidRPr="00FD22A7">
        <w:rPr>
          <w:sz w:val="28"/>
          <w:szCs w:val="28"/>
        </w:rPr>
        <w:t>8. Исторически сложившаяся восточноевропейская и малоазиатская ветвь христианства.</w:t>
      </w:r>
    </w:p>
    <w:p w:rsidR="00FD22A7" w:rsidRPr="00FD22A7" w:rsidRDefault="00FD22A7" w:rsidP="00FD22A7">
      <w:pPr>
        <w:jc w:val="both"/>
        <w:rPr>
          <w:sz w:val="28"/>
          <w:szCs w:val="28"/>
        </w:rPr>
      </w:pPr>
      <w:r w:rsidRPr="00FD22A7">
        <w:rPr>
          <w:sz w:val="28"/>
          <w:szCs w:val="28"/>
        </w:rPr>
        <w:t>9. Одна из традиционных религий народов полуострова Индостан, основным принципом которой является запрет причинения вреда всему живому.</w:t>
      </w:r>
    </w:p>
    <w:p w:rsidR="00FD22A7" w:rsidRPr="00FD22A7" w:rsidRDefault="00FD22A7" w:rsidP="00FD22A7">
      <w:pPr>
        <w:jc w:val="both"/>
        <w:rPr>
          <w:sz w:val="28"/>
          <w:szCs w:val="28"/>
        </w:rPr>
      </w:pPr>
      <w:r w:rsidRPr="00FD22A7">
        <w:rPr>
          <w:sz w:val="28"/>
          <w:szCs w:val="28"/>
        </w:rPr>
        <w:t>10. Одна их мировых религий, возникшая на территории Саудовской Аравии.</w:t>
      </w:r>
    </w:p>
    <w:p w:rsidR="00FD22A7" w:rsidRPr="00FD22A7" w:rsidRDefault="00FD22A7" w:rsidP="00FD22A7">
      <w:pPr>
        <w:pStyle w:val="a6"/>
        <w:spacing w:before="0" w:beforeAutospacing="0" w:after="0" w:afterAutospacing="0"/>
        <w:jc w:val="both"/>
        <w:rPr>
          <w:sz w:val="28"/>
          <w:szCs w:val="28"/>
        </w:rPr>
      </w:pPr>
      <w:r w:rsidRPr="00FD22A7">
        <w:rPr>
          <w:sz w:val="28"/>
          <w:szCs w:val="28"/>
        </w:rPr>
        <w:t>11. Религиозное верование, при котором классу объектов или явлений природы первобытная социальная группа оказывала специальное поклонение, с которым считала себя родственно связанным и по имени которого себя называла.</w:t>
      </w:r>
    </w:p>
    <w:p w:rsidR="00FD22A7" w:rsidRPr="00FD22A7" w:rsidRDefault="00FD22A7" w:rsidP="00FD22A7">
      <w:pPr>
        <w:pStyle w:val="a6"/>
        <w:spacing w:before="0" w:beforeAutospacing="0" w:after="0" w:afterAutospacing="0"/>
        <w:jc w:val="both"/>
        <w:rPr>
          <w:sz w:val="28"/>
          <w:szCs w:val="28"/>
        </w:rPr>
      </w:pPr>
      <w:r w:rsidRPr="00FD22A7">
        <w:rPr>
          <w:sz w:val="28"/>
          <w:szCs w:val="28"/>
        </w:rPr>
        <w:t>12. Теократическое государство в современной Европе</w:t>
      </w:r>
    </w:p>
    <w:p w:rsidR="00FD22A7" w:rsidRPr="00FD22A7" w:rsidRDefault="00FD22A7" w:rsidP="00FD22A7">
      <w:pPr>
        <w:jc w:val="both"/>
        <w:rPr>
          <w:sz w:val="28"/>
          <w:szCs w:val="28"/>
        </w:rPr>
      </w:pPr>
      <w:r w:rsidRPr="00FD22A7">
        <w:rPr>
          <w:sz w:val="28"/>
          <w:szCs w:val="28"/>
        </w:rPr>
        <w:t>13. Традиционная религия народов полуострова Индостан.</w:t>
      </w:r>
    </w:p>
    <w:p w:rsidR="00FD22A7" w:rsidRPr="00FD22A7" w:rsidRDefault="00FD22A7" w:rsidP="00FD22A7">
      <w:pPr>
        <w:jc w:val="both"/>
        <w:rPr>
          <w:b/>
          <w:sz w:val="28"/>
          <w:szCs w:val="28"/>
        </w:rPr>
      </w:pPr>
    </w:p>
    <w:p w:rsidR="00FD22A7" w:rsidRPr="009E02A6" w:rsidRDefault="00FD22A7" w:rsidP="00FD22A7">
      <w:pPr>
        <w:jc w:val="both"/>
      </w:pPr>
    </w:p>
    <w:p w:rsidR="00FD22A7" w:rsidRPr="009E02A6" w:rsidRDefault="00FD22A7" w:rsidP="00FD22A7">
      <w:pPr>
        <w:jc w:val="both"/>
      </w:pPr>
    </w:p>
    <w:p w:rsidR="00FD22A7" w:rsidRPr="009E02A6" w:rsidRDefault="00FD22A7" w:rsidP="00FD22A7">
      <w:pPr>
        <w:jc w:val="both"/>
      </w:pPr>
    </w:p>
    <w:p w:rsidR="00FD22A7" w:rsidRPr="009E02A6" w:rsidRDefault="00FD22A7" w:rsidP="00FD22A7">
      <w:pPr>
        <w:jc w:val="both"/>
      </w:pPr>
    </w:p>
    <w:p w:rsidR="00FD22A7" w:rsidRPr="009E02A6" w:rsidRDefault="00A23B8A" w:rsidP="00FD22A7">
      <w:pPr>
        <w:jc w:val="both"/>
      </w:pPr>
      <w:r>
        <w:rPr>
          <w:noProof/>
        </w:rPr>
        <w:lastRenderedPageBreak/>
        <w:pict>
          <v:group id="Группа 2" o:spid="_x0000_s1026" style="position:absolute;left:0;text-align:left;margin-left:16.4pt;margin-top:-13.4pt;width:324pt;height:251.4pt;z-index:-251656192" coordorigin="2149,10866" coordsize="5760,4672" wrapcoords="6650 -64 6600 967 3150 1483 2550 1612 2550 3288 5700 4062 6600 4062 2100 4707 1200 4900 1200 6641 3350 7157 5250 7157 5250 8253 6550 9220 -50 9801 -50 11606 3900 12315 1200 13218 1200 14959 3050 15410 5250 15410 5250 16506 6550 17473 6600 19537 2850 19795 2550 19859 2550 21536 17550 21536 17650 19988 17450 19795 16250 19537 16250 18505 17250 18505 17650 18183 17700 16571 17300 16506 12200 16442 12200 13347 18300 13347 19050 13218 19050 11541 18750 11477 16250 11284 16350 8318 16150 8189 14900 8189 15000 6641 14800 6512 13550 6125 13550 5094 21650 4965 21650 3224 21450 3159 16250 3030 16250 1999 18750 1999 20350 1612 20300 -64 6650 -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">
            <v:shapetype id="_x0000_t202" coordsize="21600,21600" o:spt="202" path="m,l,21600r21600,l21600,xe">
              <v:stroke joinstyle="miter"/>
              <v:path gradientshapeok="t" o:connecttype="rect"/>
            </v:shapetype>
            <v:shape id="Text Box 4" o:spid="_x0000_s1027" type="#_x0000_t202" style="position:absolute;left:2869;top:13738;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FD22A7" w:rsidRDefault="00FD22A7" w:rsidP="00FD22A7"/>
                </w:txbxContent>
              </v:textbox>
            </v:shape>
            <v:shape id="Text Box 5" o:spid="_x0000_s1028" type="#_x0000_t202" style="position:absolute;left:3235;top:13738;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FD22A7" w:rsidRDefault="00FD22A7" w:rsidP="00FD22A7"/>
                </w:txbxContent>
              </v:textbox>
            </v:shape>
            <v:shape id="Text Box 6" o:spid="_x0000_s1029" type="#_x0000_t202" style="position:absolute;left:3595;top:13738;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FD22A7" w:rsidRDefault="00FD22A7" w:rsidP="00FD22A7"/>
                </w:txbxContent>
              </v:textbox>
            </v:shape>
            <v:shape id="Text Box 7" o:spid="_x0000_s1030" type="#_x0000_t202" style="position:absolute;left:5749;top:148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FD22A7" w:rsidRDefault="00FD22A7" w:rsidP="00FD22A7"/>
                </w:txbxContent>
              </v:textbox>
            </v:shape>
            <v:shape id="Text Box 8" o:spid="_x0000_s1031" type="#_x0000_t202" style="position:absolute;left:5029;top:148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Ri8MA&#10;AADaAAAADwAAAGRycy9kb3ducmV2LnhtbESPT2vCQBTE7wW/w/KE3ppNLahEVylCqbcS/yC9vWaf&#10;STD7Nu6uMf32riB4HGbmN8x82ZtGdOR8bVnBe5KCIC6srrlUsNt+vU1B+ICssbFMCv7Jw3IxeJlj&#10;pu2Vc+o2oRQRwj5DBVUIbSalLyoy6BPbEkfvaJ3BEKUrpXZ4jXDTyFGajqXBmuNChS2tKipOm4tR&#10;8LHrJv5vn6M7H3O7/c2/Rz/6oNTrsP+cgQjUh2f40V5rBRO4X4k3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Ri8MAAADaAAAADwAAAAAAAAAAAAAAAACYAgAAZHJzL2Rv&#10;d25yZXYueG1sUEsFBgAAAAAEAAQA9QAAAIgDAAAAAA==&#10;">
              <v:textbox inset=".5mm,.3mm,.5mm,.3mm">
                <w:txbxContent>
                  <w:p w:rsidR="00FD22A7" w:rsidRPr="00911295" w:rsidRDefault="00FD22A7" w:rsidP="00FD22A7">
                    <w:pPr>
                      <w:jc w:val="center"/>
                      <w:rPr>
                        <w:sz w:val="20"/>
                        <w:szCs w:val="20"/>
                      </w:rPr>
                    </w:pPr>
                  </w:p>
                </w:txbxContent>
              </v:textbox>
            </v:shape>
            <v:shape id="Text Box 9" o:spid="_x0000_s1032" type="#_x0000_t202" style="position:absolute;left:3949;top:10866;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rrwA&#10;AADaAAAADwAAAGRycy9kb3ducmV2LnhtbERPy6rCMBDdC/5DGMGdproQqUaRgqgrubXux2Zsq82k&#10;NNHWvzeLCy4P573e9qYWb2pdZVnBbBqBIM6trrhQkF32kyUI55E11pZJwYccbDfDwRpjbTv+o3fq&#10;CxFC2MWooPS+iaV0eUkG3dQ2xIG729agD7AtpG6xC+GmlvMoWkiDFYeGEhtKSsqf6csoOL0eub1d&#10;b9GhSUxy7tLseNlnSo1H/W4FwlPvf+J/91ErCFvDlX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7482uvAAAANoAAAAPAAAAAAAAAAAAAAAAAJgCAABkcnMvZG93bnJldi54&#10;bWxQSwUGAAAAAAQABAD1AAAAgQMAAAAA&#10;" fillcolor="silver">
              <v:textbox>
                <w:txbxContent>
                  <w:p w:rsidR="00FD22A7" w:rsidRPr="00911295" w:rsidRDefault="00FD22A7" w:rsidP="00FD22A7">
                    <w:pPr>
                      <w:rPr>
                        <w:sz w:val="20"/>
                        <w:szCs w:val="20"/>
                      </w:rPr>
                    </w:pPr>
                    <w:r>
                      <w:rPr>
                        <w:sz w:val="20"/>
                        <w:szCs w:val="20"/>
                      </w:rPr>
                      <w:t>1</w:t>
                    </w:r>
                  </w:p>
                </w:txbxContent>
              </v:textbox>
            </v:shape>
            <v:shape id="Text Box 10" o:spid="_x0000_s1033" type="#_x0000_t202" style="position:absolute;left:3949;top:11225;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9oNcEA&#10;AADaAAAADwAAAGRycy9kb3ducmV2LnhtbESPQYvCMBSE78L+h/AW9qapexDtGkUKsnoSa72/Nm/b&#10;avNSmmi7/94IgsdhZr5hluvBNOJOnastK5hOIhDEhdU1lwqy03Y8B+E8ssbGMin4Jwfr1cdoibG2&#10;PR/pnvpSBAi7GBVU3rexlK6oyKCb2JY4eH+2M+iD7EqpO+wD3DTyO4pm0mDNYaHClpKKimt6Mwr2&#10;t0th83Me/baJSQ59mu1O20ypr89h8wPC0+Df4Vd7pxUs4Hkl3A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vaDXBAAAA2gAAAA8AAAAAAAAAAAAAAAAAmAIAAGRycy9kb3du&#10;cmV2LnhtbFBLBQYAAAAABAAEAPUAAACGAwAAAAA=&#10;" fillcolor="silver">
              <v:textbox>
                <w:txbxContent>
                  <w:p w:rsidR="00FD22A7" w:rsidRDefault="00FD22A7" w:rsidP="00FD22A7"/>
                </w:txbxContent>
              </v:textbox>
            </v:shape>
            <v:shape id="Text Box 11" o:spid="_x0000_s1034" type="#_x0000_t202" style="position:absolute;left:3949;top:11584;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RvL8IA&#10;AADbAAAADwAAAGRycy9kb3ducmV2LnhtbESPQW/CMAyF75P4D5GRdhvpOExTIaCpEgJOaKXcTWPa&#10;QuNUTaDl3+PDpN1svef3Pi/Xo2vVg/rQeDbwOUtAEZfeNlwZKI6bj29QISJbbD2TgScFWK8mb0tM&#10;rR/4lx55rJSEcEjRQB1jl2odypochpnviEW7+N5hlLWvtO1xkHDX6nmSfGmHDUtDjR1lNZW3/O4M&#10;7O/X0p9P52TbZS47DHmxO24KY96n488CVKQx/pv/rndW8IVefpEB9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dG8vwgAAANsAAAAPAAAAAAAAAAAAAAAAAJgCAABkcnMvZG93&#10;bnJldi54bWxQSwUGAAAAAAQABAD1AAAAhwMAAAAA&#10;" fillcolor="silver">
              <v:textbox>
                <w:txbxContent>
                  <w:p w:rsidR="00FD22A7" w:rsidRDefault="00FD22A7" w:rsidP="00FD22A7">
                    <w:r>
                      <w:t>3</w:t>
                    </w:r>
                  </w:p>
                </w:txbxContent>
              </v:textbox>
            </v:shape>
            <v:shape id="Text Box 12" o:spid="_x0000_s1035" type="#_x0000_t202" style="position:absolute;left:3949;top:11943;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jKtMAA&#10;AADbAAAADwAAAGRycy9kb3ducmV2LnhtbERPS2uDQBC+F/oflinkVtf0UIrNRoogTU8lxtxHd6om&#10;7qy46yP/Plso9DYf33N26Wp6MdPoOssKtlEMgri2uuNGQXnKn99AOI+ssbdMCm7kIN0/Puww0Xbh&#10;I82Fb0QIYZeggtb7IZHS1S0ZdJEdiAP3Y0eDPsCxkXrEJYSbXr7E8as02HFoaHGgrKX6WkxGwdd0&#10;qW11ruLPITPZ91KUh1NeKrV5Wj/eQXha/b/4z33QYf4Wfn8JB8j9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jKtMAAAADbAAAADwAAAAAAAAAAAAAAAACYAgAAZHJzL2Rvd25y&#10;ZXYueG1sUEsFBgAAAAAEAAQA9QAAAIUDAAAAAA==&#10;" fillcolor="silver">
              <v:textbox>
                <w:txbxContent>
                  <w:p w:rsidR="00FD22A7" w:rsidRPr="00911295" w:rsidRDefault="00FD22A7" w:rsidP="00FD22A7">
                    <w:pPr>
                      <w:jc w:val="center"/>
                      <w:rPr>
                        <w:sz w:val="20"/>
                        <w:szCs w:val="20"/>
                      </w:rPr>
                    </w:pPr>
                  </w:p>
                </w:txbxContent>
              </v:textbox>
            </v:shape>
            <v:shape id="Text Box 13" o:spid="_x0000_s1036" type="#_x0000_t202" style="position:absolute;left:3949;top:12302;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Uw74A&#10;AADbAAAADwAAAGRycy9kb3ducmV2LnhtbERPTYvCMBC9C/6HMII3TfUgUo0iBVFPsrXex2Zsq82k&#10;NNHWf78RFvY2j/c5621vavGm1lWWFcymEQji3OqKCwXZZT9ZgnAeWWNtmRR8yMF2MxysMda24x96&#10;p74QIYRdjApK75tYSpeXZNBNbUMcuLttDfoA20LqFrsQbmo5j6KFNFhxaCixoaSk/Jm+jILT65Hb&#10;2/UWHZrEJOcuzY6XfabUeNTvViA89f5f/Oc+6jB/Dt9fwgFy8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qVMO+AAAA2wAAAA8AAAAAAAAAAAAAAAAAmAIAAGRycy9kb3ducmV2&#10;LnhtbFBLBQYAAAAABAAEAPUAAACDAwAAAAA=&#10;" fillcolor="silver">
              <v:textbox>
                <w:txbxContent>
                  <w:p w:rsidR="00FD22A7" w:rsidRDefault="00FD22A7" w:rsidP="00FD22A7"/>
                </w:txbxContent>
              </v:textbox>
            </v:shape>
            <v:shape id="Text Box 14" o:spid="_x0000_s1037" type="#_x0000_t202" style="position:absolute;left:3949;top:12661;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bxWMEA&#10;AADbAAAADwAAAGRycy9kb3ducmV2LnhtbERPS2vCQBC+F/oflin0VjdWEEldRQKh8VSM8T5mp0k0&#10;Oxuym0f/fbdQ8DYf33O2+9m0YqTeNZYVLBcRCOLS6oYrBcU5fduAcB5ZY2uZFPyQg/3u+WmLsbYT&#10;n2jMfSVCCLsYFdTed7GUrqzJoFvYjjhw37Y36APsK6l7nEK4aeV7FK2lwYZDQ40dJTWV93wwCo7D&#10;rbTXyzX67BKTfE15kZ3TQqnXl/nwAcLT7B/if3emw/wV/P0SDp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m8VjBAAAA2wAAAA8AAAAAAAAAAAAAAAAAmAIAAGRycy9kb3du&#10;cmV2LnhtbFBLBQYAAAAABAAEAPUAAACGAwAAAAA=&#10;" fillcolor="silver">
              <v:textbox>
                <w:txbxContent>
                  <w:p w:rsidR="00FD22A7" w:rsidRPr="00D71EA7" w:rsidRDefault="00FD22A7" w:rsidP="00FD22A7">
                    <w:pPr>
                      <w:rPr>
                        <w:sz w:val="20"/>
                      </w:rPr>
                    </w:pPr>
                    <w:r w:rsidRPr="00D71EA7">
                      <w:rPr>
                        <w:sz w:val="20"/>
                      </w:rPr>
                      <w:t>6</w:t>
                    </w:r>
                  </w:p>
                </w:txbxContent>
              </v:textbox>
            </v:shape>
            <v:shape id="Text Box 15" o:spid="_x0000_s1038" type="#_x0000_t202" style="position:absolute;left:3949;top:130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9pLMEA&#10;AADbAAAADwAAAGRycy9kb3ducmV2LnhtbERPS2vCQBC+F/oflin0VjcWEUldRQKh8VSM8T5mp0k0&#10;Oxuym0f/fbdQ8DYf33O2+9m0YqTeNZYVLBcRCOLS6oYrBcU5fduAcB5ZY2uZFPyQg/3u+WmLsbYT&#10;n2jMfSVCCLsYFdTed7GUrqzJoFvYjjhw37Y36APsK6l7nEK4aeV7FK2lwYZDQ40dJTWV93wwCo7D&#10;rbTXyzX67BKTfE15kZ3TQqnXl/nwAcLT7B/if3emw/wV/P0SDp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PaSzBAAAA2wAAAA8AAAAAAAAAAAAAAAAAmAIAAGRycy9kb3du&#10;cmV2LnhtbFBLBQYAAAAABAAEAPUAAACGAwAAAAA=&#10;" fillcolor="silver">
              <v:textbox>
                <w:txbxContent>
                  <w:p w:rsidR="00FD22A7" w:rsidRDefault="00FD22A7" w:rsidP="00FD22A7"/>
                </w:txbxContent>
              </v:textbox>
            </v:shape>
            <v:shape id="Text Box 16" o:spid="_x0000_s1039" type="#_x0000_t202" style="position:absolute;left:3949;top:133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PMt8EA&#10;AADbAAAADwAAAGRycy9kb3ducmV2LnhtbERPS2vCQBC+F/oflin0VjcWFEldRQKh8VSM8T5mp0k0&#10;Oxuym0f/fbdQ8DYf33O2+9m0YqTeNZYVLBcRCOLS6oYrBcU5fduAcB5ZY2uZFPyQg/3u+WmLsbYT&#10;n2jMfSVCCLsYFdTed7GUrqzJoFvYjjhw37Y36APsK6l7nEK4aeV7FK2lwYZDQ40dJTWV93wwCo7D&#10;rbTXyzX67BKTfE15kZ3TQqnXl/nwAcLT7B/if3emw/wV/P0SDp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DzLfBAAAA2wAAAA8AAAAAAAAAAAAAAAAAmAIAAGRycy9kb3du&#10;cmV2LnhtbFBLBQYAAAAABAAEAPUAAACGAwAAAAA=&#10;" fillcolor="silver">
              <v:textbox>
                <w:txbxContent>
                  <w:p w:rsidR="00FD22A7" w:rsidRDefault="00FD22A7" w:rsidP="00FD22A7"/>
                </w:txbxContent>
              </v:textbox>
            </v:shape>
            <v:shape id="Text Box 17" o:spid="_x0000_s1040" type="#_x0000_t202" style="position:absolute;left:3949;top:13738;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FSwL4A&#10;AADbAAAADwAAAGRycy9kb3ducmV2LnhtbERPTYvCMBC9L/gfwgje1lQPslSjSEHUk1jrfWzGttpM&#10;ShNt/fdmQfA2j/c5i1VvavGk1lWWFUzGEQji3OqKCwXZafP7B8J5ZI21ZVLwIger5eBngbG2HR/p&#10;mfpChBB2MSoovW9iKV1ekkE3tg1x4K62NegDbAupW+xCuKnlNIpm0mDFoaHEhpKS8nv6MAr2j1tu&#10;L+dLtG0Skxy6NNudNplSo2G/noPw1Puv+OPe6TB/Bv+/hAPk8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zRUsC+AAAA2wAAAA8AAAAAAAAAAAAAAAAAmAIAAGRycy9kb3ducmV2&#10;LnhtbFBLBQYAAAAABAAEAPUAAACDAwAAAAA=&#10;" fillcolor="silver">
              <v:textbox>
                <w:txbxContent>
                  <w:p w:rsidR="00FD22A7" w:rsidRDefault="00FD22A7" w:rsidP="00FD22A7"/>
                </w:txbxContent>
              </v:textbox>
            </v:shape>
            <v:shape id="Text Box 18" o:spid="_x0000_s1041" type="#_x0000_t202" style="position:absolute;left:3949;top:14461;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m3WcIA&#10;AADbAAAADwAAAGRycy9kb3ducmV2LnhtbERPS2vCQBC+C/0PyxR6M5t6aG2aVUQQhFKhRuh1mh2T&#10;aHY27G4e/fduoeBtPr7n5OvJtGIg5xvLCp6TFARxaXXDlYJTsZsvQfiArLG1TAp+ycN69TDLMdN2&#10;5C8ajqESMYR9hgrqELpMSl/WZNAntiOO3Nk6gyFCV0ntcIzhppWLNH2RBhuODTV2tK2pvB57o+D7&#10;523jLv32c7cvFtf+4KjlD1Lq6XHavIMINIW7+N+913H+K/z9Eg+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ObdZwgAAANsAAAAPAAAAAAAAAAAAAAAAAJgCAABkcnMvZG93&#10;bnJldi54bWxQSwUGAAAAAAQABAD1AAAAhwMAAAAA&#10;" fillcolor="silver">
              <v:textbox inset=".5mm,.3mm,.5mm,.3mm">
                <w:txbxContent>
                  <w:p w:rsidR="00FD22A7" w:rsidRPr="00911295" w:rsidRDefault="00FD22A7" w:rsidP="00FD22A7">
                    <w:pPr>
                      <w:ind w:left="-142"/>
                      <w:jc w:val="center"/>
                      <w:rPr>
                        <w:sz w:val="20"/>
                        <w:szCs w:val="20"/>
                      </w:rPr>
                    </w:pPr>
                    <w:r>
                      <w:rPr>
                        <w:sz w:val="20"/>
                        <w:szCs w:val="20"/>
                      </w:rPr>
                      <w:t>11</w:t>
                    </w:r>
                  </w:p>
                </w:txbxContent>
              </v:textbox>
            </v:shape>
            <v:shape id="Text Box 19" o:spid="_x0000_s1042" type="#_x0000_t202" style="position:absolute;left:3949;top:148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tLcUA&#10;AADbAAAADwAAAGRycy9kb3ducmV2LnhtbESPT2/CMAzF75P2HSIj7YIghcM0FQIak5h2Ylr5s6vX&#10;uE21xqmaDMq3nw9I3Gy95/d+Xq4H36oz9bEJbGA2zUARl8E2XBs47LeTF1AxIVtsA5OBK0VYrx4f&#10;lpjbcOEvOhepVhLCMUcDLqUu1zqWjjzGaeiIRatC7zHJ2tfa9niRcN/qeZY9a48NS4PDjt4clb/F&#10;nzewO8bv8Ua/d+Pis3Gnn9pXVTk35mk0vC5AJRrS3Xy7/rCCL7Dyiwy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O20txQAAANsAAAAPAAAAAAAAAAAAAAAAAJgCAABkcnMv&#10;ZG93bnJldi54bWxQSwUGAAAAAAQABAD1AAAAigMAAAAA&#10;" fillcolor="silver">
              <v:textbox inset=".5mm,0,.5mm,0">
                <w:txbxContent>
                  <w:p w:rsidR="00FD22A7" w:rsidRPr="00911295" w:rsidRDefault="00FD22A7" w:rsidP="00FD22A7">
                    <w:pPr>
                      <w:ind w:left="-142"/>
                      <w:jc w:val="center"/>
                      <w:rPr>
                        <w:sz w:val="20"/>
                        <w:szCs w:val="20"/>
                      </w:rPr>
                    </w:pPr>
                    <w:r>
                      <w:rPr>
                        <w:sz w:val="20"/>
                        <w:szCs w:val="20"/>
                      </w:rPr>
                      <w:t>12</w:t>
                    </w:r>
                  </w:p>
                </w:txbxContent>
              </v:textbox>
            </v:shape>
            <v:shape id="Text Box 20" o:spid="_x0000_s1043" type="#_x0000_t202" style="position:absolute;left:4309;top:10866;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FD22A7" w:rsidRDefault="00FD22A7" w:rsidP="00FD22A7"/>
                </w:txbxContent>
              </v:textbox>
            </v:shape>
            <v:shape id="Text Box 21" o:spid="_x0000_s1044" type="#_x0000_t202" style="position:absolute;left:4669;top:10866;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FD22A7" w:rsidRDefault="00FD22A7" w:rsidP="00FD22A7"/>
                </w:txbxContent>
              </v:textbox>
            </v:shape>
            <v:shape id="Text Box 22" o:spid="_x0000_s1045" type="#_x0000_t202" style="position:absolute;left:5389;top:10866;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FD22A7" w:rsidRDefault="00FD22A7" w:rsidP="00FD22A7"/>
                </w:txbxContent>
              </v:textbox>
            </v:shape>
            <v:shape id="Text Box 23" o:spid="_x0000_s1046" type="#_x0000_t202" style="position:absolute;left:3589;top:11225;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FD22A7" w:rsidRDefault="00FD22A7" w:rsidP="00FD22A7"/>
                </w:txbxContent>
              </v:textbox>
            </v:shape>
            <v:shape id="Text Box 24" o:spid="_x0000_s1047" type="#_x0000_t202" style="position:absolute;left:2869;top:11225;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FD22A7" w:rsidRPr="00D71EA7" w:rsidRDefault="00FD22A7" w:rsidP="00FD22A7">
                    <w:pPr>
                      <w:rPr>
                        <w:sz w:val="20"/>
                      </w:rPr>
                    </w:pPr>
                    <w:r w:rsidRPr="00D71EA7">
                      <w:rPr>
                        <w:sz w:val="20"/>
                      </w:rPr>
                      <w:t>2</w:t>
                    </w:r>
                  </w:p>
                </w:txbxContent>
              </v:textbox>
            </v:shape>
            <v:shape id="Text Box 25" o:spid="_x0000_s1048" type="#_x0000_t202" style="position:absolute;left:6109;top:11225;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FD22A7" w:rsidRDefault="00FD22A7" w:rsidP="00FD22A7"/>
                </w:txbxContent>
              </v:textbox>
            </v:shape>
            <v:shape id="Text Box 26" o:spid="_x0000_s1049" type="#_x0000_t202" style="position:absolute;left:4669;top:11584;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JQEcQA&#10;AADbAAAADwAAAGRycy9kb3ducmV2LnhtbESPT2vCQBTE74V+h+UVvNVNI7aSukopiN4k/kG8vWaf&#10;SWj2bdxdY/z2rlDocZiZ3zDTeW8a0ZHztWUFb8MEBHFhdc2lgt128ToB4QOyxsYyKbiRh/ns+WmK&#10;mbZXzqnbhFJECPsMFVQhtJmUvqjIoB/aljh6J+sMhihdKbXDa4SbRqZJ8i4N1hwXKmzpu6Lid3Mx&#10;Cka77sP/7HN051Nut8d8ma71QanBS//1CSJQH/7Df+2VVpCO4fEl/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CUBHEAAAA2wAAAA8AAAAAAAAAAAAAAAAAmAIAAGRycy9k&#10;b3ducmV2LnhtbFBLBQYAAAAABAAEAPUAAACJAwAAAAA=&#10;">
              <v:textbox inset=".5mm,.3mm,.5mm,.3mm">
                <w:txbxContent>
                  <w:p w:rsidR="00FD22A7" w:rsidRPr="00911295" w:rsidRDefault="00FD22A7" w:rsidP="00FD22A7">
                    <w:pPr>
                      <w:jc w:val="center"/>
                      <w:rPr>
                        <w:sz w:val="20"/>
                        <w:szCs w:val="20"/>
                      </w:rPr>
                    </w:pPr>
                  </w:p>
                </w:txbxContent>
              </v:textbox>
            </v:shape>
            <v:shape id="Text Box 27" o:spid="_x0000_s1050" type="#_x0000_t202" style="position:absolute;left:4309;top:11225;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FD22A7" w:rsidRDefault="00FD22A7" w:rsidP="00FD22A7"/>
                </w:txbxContent>
              </v:textbox>
            </v:shape>
            <v:shape id="Text Box 28" o:spid="_x0000_s1051" type="#_x0000_t202" style="position:absolute;left:4669;top:11225;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w:txbxContent>
                  <w:p w:rsidR="00FD22A7" w:rsidRDefault="00FD22A7" w:rsidP="00FD22A7"/>
                </w:txbxContent>
              </v:textbox>
            </v:shape>
            <v:shape id="Text Box 29" o:spid="_x0000_s1052" type="#_x0000_t202" style="position:absolute;left:5029;top:11225;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FD22A7" w:rsidRDefault="00FD22A7" w:rsidP="00FD22A7"/>
                </w:txbxContent>
              </v:textbox>
            </v:shape>
            <v:shape id="Text Box 30" o:spid="_x0000_s1053" type="#_x0000_t202" style="position:absolute;left:5389;top:11225;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FD22A7" w:rsidRDefault="00FD22A7" w:rsidP="00FD22A7"/>
                </w:txbxContent>
              </v:textbox>
            </v:shape>
            <v:shape id="Text Box 31" o:spid="_x0000_s1054" type="#_x0000_t202" style="position:absolute;left:5749;top:11225;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FD22A7" w:rsidRDefault="00FD22A7" w:rsidP="00FD22A7"/>
                </w:txbxContent>
              </v:textbox>
            </v:shape>
            <v:shape id="Text Box 32" o:spid="_x0000_s1055" type="#_x0000_t202" style="position:absolute;left:7189;top:11584;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w:txbxContent>
                  <w:p w:rsidR="00FD22A7" w:rsidRPr="00911295" w:rsidRDefault="00FD22A7" w:rsidP="00FD22A7">
                    <w:pPr>
                      <w:rPr>
                        <w:sz w:val="20"/>
                        <w:szCs w:val="20"/>
                      </w:rPr>
                    </w:pPr>
                  </w:p>
                </w:txbxContent>
              </v:textbox>
            </v:shape>
            <v:shape id="Text Box 33" o:spid="_x0000_s1056" type="#_x0000_t202" style="position:absolute;left:7549;top:11584;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rWsUA&#10;AADbAAAADwAAAGRycy9kb3ducmV2LnhtbESPS2vDMBCE74X8B7GBXkoj50GaOpZDKbSkt+ZBel2s&#10;jW1irRxJdZx/HxUCPQ4z8w2TrXrTiI6cry0rGI8SEMSF1TWXCva7j+cFCB+QNTaWScGVPKzywUOG&#10;qbYX3lC3DaWIEPYpKqhCaFMpfVGRQT+yLXH0jtYZDFG6UmqHlwg3jZwkyVwarDkuVNjSe0XFaftr&#10;FCxm6+7Hf02/D8X82LyGp5fu8+yUehz2b0sQgfrwH76311rBdAJ/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XOtaxQAAANsAAAAPAAAAAAAAAAAAAAAAAJgCAABkcnMv&#10;ZG93bnJldi54bWxQSwUGAAAAAAQABAD1AAAAigMAAAAA&#10;">
              <v:textbox>
                <w:txbxContent>
                  <w:p w:rsidR="00FD22A7" w:rsidRDefault="00FD22A7" w:rsidP="00FD22A7"/>
                </w:txbxContent>
              </v:textbox>
            </v:shape>
            <v:shape id="Text Box 34" o:spid="_x0000_s1057" type="#_x0000_t202" style="position:absolute;left:6829;top:11584;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rsidR="00FD22A7" w:rsidRDefault="00FD22A7" w:rsidP="00FD22A7"/>
                </w:txbxContent>
              </v:textbox>
            </v:shape>
            <v:shape id="Text Box 35" o:spid="_x0000_s1058" type="#_x0000_t202" style="position:absolute;left:5389;top:11584;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rsidR="00FD22A7" w:rsidRDefault="00FD22A7" w:rsidP="00FD22A7"/>
                </w:txbxContent>
              </v:textbox>
            </v:shape>
            <v:shape id="Text Box 36" o:spid="_x0000_s1059" type="#_x0000_t202" style="position:absolute;left:5749;top:11584;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FD22A7" w:rsidRDefault="00FD22A7" w:rsidP="00FD22A7"/>
                </w:txbxContent>
              </v:textbox>
            </v:shape>
            <v:shape id="Text Box 37" o:spid="_x0000_s1060" type="#_x0000_t202" style="position:absolute;left:6109;top:11584;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FD22A7" w:rsidRDefault="00FD22A7" w:rsidP="00FD22A7"/>
                </w:txbxContent>
              </v:textbox>
            </v:shape>
            <v:shape id="Text Box 38" o:spid="_x0000_s1061" type="#_x0000_t202" style="position:absolute;left:6469;top:11584;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rsidR="00FD22A7" w:rsidRDefault="00FD22A7" w:rsidP="00FD22A7"/>
                </w:txbxContent>
              </v:textbox>
            </v:shape>
            <v:shape id="Text Box 39" o:spid="_x0000_s1062" type="#_x0000_t202" style="position:absolute;left:4309;top:11943;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FD22A7" w:rsidRDefault="00FD22A7" w:rsidP="00FD22A7"/>
                </w:txbxContent>
              </v:textbox>
            </v:shape>
            <v:shape id="Text Box 40" o:spid="_x0000_s1063" type="#_x0000_t202" style="position:absolute;left:4669;top:11943;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FD22A7" w:rsidRDefault="00FD22A7" w:rsidP="00FD22A7"/>
                </w:txbxContent>
              </v:textbox>
            </v:shape>
            <v:shape id="Text Box 41" o:spid="_x0000_s1064" type="#_x0000_t202" style="position:absolute;left:2509;top:11943;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FD22A7" w:rsidRPr="00D71EA7" w:rsidRDefault="00FD22A7" w:rsidP="00FD22A7">
                    <w:pPr>
                      <w:rPr>
                        <w:sz w:val="20"/>
                      </w:rPr>
                    </w:pPr>
                    <w:r w:rsidRPr="00D71EA7">
                      <w:rPr>
                        <w:sz w:val="20"/>
                      </w:rPr>
                      <w:t>4</w:t>
                    </w:r>
                  </w:p>
                </w:txbxContent>
              </v:textbox>
            </v:shape>
            <v:shape id="Text Box 42" o:spid="_x0000_s1065" type="#_x0000_t202" style="position:absolute;left:3229;top:11943;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FD22A7" w:rsidRDefault="00FD22A7" w:rsidP="00FD22A7"/>
                </w:txbxContent>
              </v:textbox>
            </v:shape>
            <v:shape id="Text Box 43" o:spid="_x0000_s1066" type="#_x0000_t202" style="position:absolute;left:3589;top:11943;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YJ8UA&#10;AADbAAAADwAAAGRycy9kb3ducmV2LnhtbESPT2vCQBTE74LfYXlCL1I3WrE2ZiOl0GJv/sNeH9ln&#10;Esy+jbvbmH77bqHgcZiZ3zDZujeN6Mj52rKC6SQBQVxYXXOp4Hh4f1yC8AFZY2OZFPyQh3U+HGSY&#10;anvjHXX7UIoIYZ+igiqENpXSFxUZ9BPbEkfvbJ3BEKUrpXZ4i3DTyFmSLKTBmuNChS29VVRc9t9G&#10;wXK+6b7859P2VCzOzUsYP3cfV6fUw6h/XYEI1Id7+L+90Q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pgnxQAAANsAAAAPAAAAAAAAAAAAAAAAAJgCAABkcnMv&#10;ZG93bnJldi54bWxQSwUGAAAAAAQABAD1AAAAigMAAAAA&#10;">
              <v:textbox>
                <w:txbxContent>
                  <w:p w:rsidR="00FD22A7" w:rsidRDefault="00FD22A7" w:rsidP="00FD22A7"/>
                </w:txbxContent>
              </v:textbox>
            </v:shape>
            <v:shape id="Text Box 44" o:spid="_x0000_s1067" type="#_x0000_t202" style="position:absolute;left:3589;top:12302;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rsidR="00FD22A7" w:rsidRPr="00911295" w:rsidRDefault="00FD22A7" w:rsidP="00FD22A7">
                    <w:pPr>
                      <w:jc w:val="center"/>
                      <w:rPr>
                        <w:sz w:val="20"/>
                        <w:szCs w:val="20"/>
                      </w:rPr>
                    </w:pPr>
                    <w:r>
                      <w:rPr>
                        <w:sz w:val="20"/>
                        <w:szCs w:val="20"/>
                      </w:rPr>
                      <w:t>5и</w:t>
                    </w:r>
                  </w:p>
                </w:txbxContent>
              </v:textbox>
            </v:shape>
            <v:shape id="Text Box 45" o:spid="_x0000_s1068" type="#_x0000_t202" style="position:absolute;left:4309;top:12302;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FD22A7" w:rsidRDefault="00FD22A7" w:rsidP="00FD22A7"/>
                </w:txbxContent>
              </v:textbox>
            </v:shape>
            <v:shape id="Text Box 46" o:spid="_x0000_s1069" type="#_x0000_t202" style="position:absolute;left:4669;top:12302;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FD22A7" w:rsidRDefault="00FD22A7" w:rsidP="00FD22A7"/>
                </w:txbxContent>
              </v:textbox>
            </v:shape>
            <v:shape id="Text Box 47" o:spid="_x0000_s1070" type="#_x0000_t202" style="position:absolute;left:5029;top:12302;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FD22A7" w:rsidRDefault="00FD22A7" w:rsidP="00FD22A7"/>
                </w:txbxContent>
              </v:textbox>
            </v:shape>
            <v:shape id="Text Box 48" o:spid="_x0000_s1071" type="#_x0000_t202" style="position:absolute;left:5389;top:12302;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7v8UA&#10;AADbAAAADwAAAGRycy9kb3ducmV2LnhtbESPT2sCMRTE70K/Q3hCL6LZtqJ2u1FKQbE3a0Wvj83b&#10;P7h52Sbpuv32Rih4HGbmN0y26k0jOnK+tqzgaZKAIM6trrlUcPhejxcgfEDW2FgmBX/kYbV8GGSY&#10;anvhL+r2oRQRwj5FBVUIbSqlzysy6Ce2JY5eYZ3BEKUrpXZ4iXDTyOckmUmDNceFClv6qCg/73+N&#10;gsV0253858vumM+K5jWM5t3mxyn1OOzf30AE6sM9/N/eagXTO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Tu/xQAAANsAAAAPAAAAAAAAAAAAAAAAAJgCAABkcnMv&#10;ZG93bnJldi54bWxQSwUGAAAAAAQABAD1AAAAigMAAAAA&#10;">
              <v:textbox>
                <w:txbxContent>
                  <w:p w:rsidR="00FD22A7" w:rsidRDefault="00FD22A7" w:rsidP="00FD22A7"/>
                </w:txbxContent>
              </v:textbox>
            </v:shape>
            <v:shape id="Text Box 49" o:spid="_x0000_s1072" type="#_x0000_t202" style="position:absolute;left:6829;top:133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KvzcIA&#10;AADbAAAADwAAAGRycy9kb3ducmV2LnhtbERPy2oCMRTdC/5DuEI30snYyqijUaTQYnetlnZ7mdx5&#10;4ORmTNJx+vfNQnB5OO/NbjCt6Mn5xrKCWZKCIC6sbrhS8HV6fVyC8AFZY2uZFPyRh912PNpgru2V&#10;P6k/hkrEEPY5KqhD6HIpfVGTQZ/YjjhypXUGQ4SuktrhNYabVj6laSYNNhwbauzopabifPw1Cpbz&#10;Q//j358/vousbFdhuujfLk6ph8mwX4MINIS7+OY+aAXzODZ+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q/NwgAAANsAAAAPAAAAAAAAAAAAAAAAAJgCAABkcnMvZG93&#10;bnJldi54bWxQSwUGAAAAAAQABAD1AAAAhwMAAAAA&#10;">
              <v:textbox>
                <w:txbxContent>
                  <w:p w:rsidR="00FD22A7" w:rsidRDefault="00FD22A7" w:rsidP="00FD22A7"/>
                </w:txbxContent>
              </v:textbox>
            </v:shape>
            <v:shape id="Text Box 50" o:spid="_x0000_s1073" type="#_x0000_t202" style="position:absolute;left:3229;top:130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4KVs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xD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pWxQAAANsAAAAPAAAAAAAAAAAAAAAAAJgCAABkcnMv&#10;ZG93bnJldi54bWxQSwUGAAAAAAQABAD1AAAAigMAAAAA&#10;">
              <v:textbox>
                <w:txbxContent>
                  <w:p w:rsidR="00FD22A7" w:rsidRDefault="00FD22A7" w:rsidP="00FD22A7"/>
                </w:txbxContent>
              </v:textbox>
            </v:shape>
            <v:shape id="Text Box 51" o:spid="_x0000_s1074" type="#_x0000_t202" style="position:absolute;left:2869;top:130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FD22A7" w:rsidRDefault="00FD22A7" w:rsidP="00FD22A7"/>
                </w:txbxContent>
              </v:textbox>
            </v:shape>
            <v:shape id="Text Box 52" o:spid="_x0000_s1075" type="#_x0000_t202" style="position:absolute;left:2509;top:130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FD22A7" w:rsidRPr="00911295" w:rsidRDefault="00FD22A7" w:rsidP="00FD22A7">
                    <w:pPr>
                      <w:jc w:val="center"/>
                      <w:rPr>
                        <w:sz w:val="20"/>
                        <w:szCs w:val="20"/>
                      </w:rPr>
                    </w:pPr>
                  </w:p>
                </w:txbxContent>
              </v:textbox>
            </v:shape>
            <v:shape id="Text Box 53" o:spid="_x0000_s1076" type="#_x0000_t202" style="position:absolute;left:4309;top:12661;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rsidR="00FD22A7" w:rsidRDefault="00FD22A7" w:rsidP="00FD22A7"/>
                </w:txbxContent>
              </v:textbox>
            </v:shape>
            <v:shape id="Text Box 54" o:spid="_x0000_s1077" type="#_x0000_t202" style="position:absolute;left:4669;top:12661;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YcUA&#10;AADbAAAADwAAAGRycy9kb3ducmV2LnhtbESPQWvCQBSE74X+h+UVvIhuqjZqdJVSUPRmVdrrI/tM&#10;QrNv091tTP99VxB6HGbmG2a57kwtWnK+sqzgeZiAIM6trrhQcD5tBjMQPiBrrC2Tgl/ysF49Piwx&#10;0/bK79QeQyEihH2GCsoQmkxKn5dk0A9tQxy9i3UGQ5SukNrhNcJNLUdJkkqDFceFEht6Kyn/Ov4Y&#10;BbPJrv30+/HhI08v9Tz0p+322ynVe+peFyACdeE/fG/vtIKXM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6thxQAAANsAAAAPAAAAAAAAAAAAAAAAAJgCAABkcnMv&#10;ZG93bnJldi54bWxQSwUGAAAAAAQABAD1AAAAigMAAAAA&#10;">
              <v:textbox>
                <w:txbxContent>
                  <w:p w:rsidR="00FD22A7" w:rsidRDefault="00FD22A7" w:rsidP="00FD22A7"/>
                </w:txbxContent>
              </v:textbox>
            </v:shape>
            <v:shape id="Text Box 55" o:spid="_x0000_s1078" type="#_x0000_t202" style="position:absolute;left:5029;top:12661;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zFcQA&#10;AADbAAAADwAAAGRycy9kb3ducmV2LnhtbESPQWsCMRSE70L/Q3gFL6JZrVW7NYoIFXtrVdrrY/Pc&#10;Xdy8rElc13/fFASPw8x8w8yXralEQ86XlhUMBwkI4szqknMFh/1HfwbCB2SNlWVScCMPy8VTZ46p&#10;tlf+pmYXchEh7FNUUIRQp1L6rCCDfmBr4ugdrTMYonS51A6vEW4qOUqSiTRYclwosKZ1QdlpdzEK&#10;ZuNt8+s/X75+ssmxegu9abM5O6W6z+3qHUSgNjzC9/ZWK3gdw/+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mMxXEAAAA2wAAAA8AAAAAAAAAAAAAAAAAmAIAAGRycy9k&#10;b3ducmV2LnhtbFBLBQYAAAAABAAEAPUAAACJAwAAAAA=&#10;">
              <v:textbox>
                <w:txbxContent>
                  <w:p w:rsidR="00FD22A7" w:rsidRDefault="00FD22A7" w:rsidP="00FD22A7"/>
                </w:txbxContent>
              </v:textbox>
            </v:shape>
            <v:shape id="Text Box 56" o:spid="_x0000_s1079" type="#_x0000_t202" style="position:absolute;left:6109;top:133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FD22A7" w:rsidRDefault="00FD22A7" w:rsidP="00FD22A7"/>
                </w:txbxContent>
              </v:textbox>
            </v:shape>
            <v:shape id="Text Box 57" o:spid="_x0000_s1080" type="#_x0000_t202" style="position:absolute;left:3589;top:130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FD22A7" w:rsidRPr="00D71EA7" w:rsidRDefault="00FD22A7" w:rsidP="00FD22A7">
                    <w:pPr>
                      <w:rPr>
                        <w:sz w:val="20"/>
                      </w:rPr>
                    </w:pPr>
                  </w:p>
                </w:txbxContent>
              </v:textbox>
            </v:shape>
            <v:shape id="Text Box 58" o:spid="_x0000_s1081" type="#_x0000_t202" style="position:absolute;left:2149;top:130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YsUA&#10;AADbAAAADwAAAGRycy9kb3ducmV2LnhtbESPQWvCQBSE70L/w/KEXkQ3rW200VVKoaI3q2Kvj+wz&#10;Cc2+TXe3Mf57tyB4HGbmG2a+7EwtWnK+sqzgaZSAIM6trrhQcNh/DqcgfEDWWFsmBRfysFw89OaY&#10;aXvmL2p3oRARwj5DBWUITSalz0sy6Ee2IY7eyTqDIUpXSO3wHOGmls9JkkqDFceFEhv6KCn/2f0Z&#10;BdOXdfvtN+PtMU9P9VsYTNrVr1Pqsd+9z0AE6sI9fGuvtYLXCf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1ixQAAANsAAAAPAAAAAAAAAAAAAAAAAJgCAABkcnMv&#10;ZG93bnJldi54bWxQSwUGAAAAAAQABAD1AAAAigMAAAAA&#10;">
              <v:textbox>
                <w:txbxContent>
                  <w:p w:rsidR="00FD22A7" w:rsidRPr="00911295" w:rsidRDefault="00FD22A7" w:rsidP="00FD22A7">
                    <w:pPr>
                      <w:rPr>
                        <w:sz w:val="20"/>
                        <w:szCs w:val="20"/>
                      </w:rPr>
                    </w:pPr>
                    <w:r>
                      <w:rPr>
                        <w:sz w:val="20"/>
                        <w:szCs w:val="20"/>
                      </w:rPr>
                      <w:t>7</w:t>
                    </w:r>
                  </w:p>
                </w:txbxContent>
              </v:textbox>
            </v:shape>
            <v:shape id="Text Box 59" o:spid="_x0000_s1082" type="#_x0000_t202" style="position:absolute;left:4309;top:130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5EMIA&#10;AADbAAAADwAAAGRycy9kb3ducmV2LnhtbERPyWrDMBC9B/IPYgK9hETukqWulVACLcktG+11sMYL&#10;tUaupDju31eHQI6Pt2fr3jSiI+drywoepwkI4tzqmksF59PHZAnCB2SNjWVS8Ece1qvhIMNU2ysf&#10;qDuGUsQQ9ikqqEJoUyl9XpFBP7UtceQK6wyGCF0ptcNrDDeNfEqSuTRYc2yosKVNRfnP8WIULF+2&#10;3bffPe+/8nnRvIbxovv8dUo9jPr3NxCB+nAX39xbrWAWx8Y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zkQwgAAANsAAAAPAAAAAAAAAAAAAAAAAJgCAABkcnMvZG93&#10;bnJldi54bWxQSwUGAAAAAAQABAD1AAAAhwMAAAAA&#10;">
              <v:textbox>
                <w:txbxContent>
                  <w:p w:rsidR="00FD22A7" w:rsidRDefault="00FD22A7" w:rsidP="00FD22A7"/>
                </w:txbxContent>
              </v:textbox>
            </v:shape>
            <v:shape id="Text Box 60" o:spid="_x0000_s1083" type="#_x0000_t202" style="position:absolute;left:4669;top:130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FD22A7" w:rsidRDefault="00FD22A7" w:rsidP="00FD22A7"/>
                </w:txbxContent>
              </v:textbox>
            </v:shape>
            <v:shape id="Text Box 61" o:spid="_x0000_s1084" type="#_x0000_t202" style="position:absolute;left:3589;top:133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FD22A7" w:rsidRDefault="00FD22A7" w:rsidP="00FD22A7"/>
                </w:txbxContent>
              </v:textbox>
            </v:shape>
            <v:shape id="Text Box 62" o:spid="_x0000_s1085" type="#_x0000_t202" style="position:absolute;left:5389;top:133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FD22A7" w:rsidRDefault="00FD22A7" w:rsidP="00FD22A7"/>
                </w:txbxContent>
              </v:textbox>
            </v:shape>
            <v:shape id="Text Box 63" o:spid="_x0000_s1086" type="#_x0000_t202" style="position:absolute;left:5029;top:133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R8QA&#10;AADbAAAADwAAAGRycy9kb3ducmV2LnhtbESPQWvCQBSE74L/YXkFL1I3Wkk1uooIFntTW9rrI/tM&#10;QrNv4+4a03/fLQgeh5n5hlmuO1OLlpyvLCsYjxIQxLnVFRcKPj92zzMQPiBrrC2Tgl/ysF71e0vM&#10;tL3xkdpTKESEsM9QQRlCk0np85IM+pFtiKN3ts5giNIVUju8Rbip5SRJUmmw4rhQYkPbkvKf09Uo&#10;mE337bd/fzl85em5nofha/t2cUoNnrrNAkSgLjzC9/ZeK0gn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xEfEAAAA2wAAAA8AAAAAAAAAAAAAAAAAmAIAAGRycy9k&#10;b3ducmV2LnhtbFBLBQYAAAAABAAEAPUAAACJAwAAAAA=&#10;">
              <v:textbox>
                <w:txbxContent>
                  <w:p w:rsidR="00FD22A7" w:rsidRDefault="00FD22A7" w:rsidP="00FD22A7"/>
                </w:txbxContent>
              </v:textbox>
            </v:shape>
            <v:shape id="Text Box 64" o:spid="_x0000_s1087" type="#_x0000_t202" style="position:absolute;left:3229;top:133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FD22A7" w:rsidRPr="00911295" w:rsidRDefault="00FD22A7" w:rsidP="00FD22A7">
                    <w:pPr>
                      <w:rPr>
                        <w:sz w:val="20"/>
                        <w:szCs w:val="20"/>
                      </w:rPr>
                    </w:pPr>
                    <w:r>
                      <w:rPr>
                        <w:sz w:val="20"/>
                        <w:szCs w:val="20"/>
                      </w:rPr>
                      <w:t>8</w:t>
                    </w:r>
                  </w:p>
                </w:txbxContent>
              </v:textbox>
            </v:shape>
            <v:shape id="Text Box 65" o:spid="_x0000_s1088" type="#_x0000_t202" style="position:absolute;left:4309;top:133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FD22A7" w:rsidRDefault="00FD22A7" w:rsidP="00FD22A7"/>
                </w:txbxContent>
              </v:textbox>
            </v:shape>
            <v:shape id="Text Box 66" o:spid="_x0000_s1089" type="#_x0000_t202" style="position:absolute;left:4669;top:133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FD22A7" w:rsidRDefault="00FD22A7" w:rsidP="00FD22A7"/>
                </w:txbxContent>
              </v:textbox>
            </v:shape>
            <v:shape id="Text Box 67" o:spid="_x0000_s1090" type="#_x0000_t202" style="position:absolute;left:6109;top:151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FD22A7" w:rsidRDefault="00FD22A7" w:rsidP="00FD22A7"/>
                </w:txbxContent>
              </v:textbox>
            </v:shape>
            <v:shape id="Text Box 68" o:spid="_x0000_s1091" type="#_x0000_t202" style="position:absolute;left:5749;top:151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bSPcQA&#10;AADbAAAADwAAAGRycy9kb3ducmV2LnhtbESPQWvCQBSE70L/w/IKvZlNFbREN0EKUm8laim9PbPP&#10;JJh9G3e3Mf333ULB4zAz3zDrYjSdGMj51rKC5yQFQVxZ3XKt4HjYTl9A+ICssbNMCn7IQ5E/TNaY&#10;aXvjkoZ9qEWEsM9QQRNCn0npq4YM+sT2xNE7W2cwROlqqR3eItx0cpamC2mw5bjQYE+vDVWX/bdR&#10;MD8OS3/6KNFdz6U9fJVvs3f9qdTT47hZgQg0hnv4v73TChZL+PsSf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20j3EAAAA2wAAAA8AAAAAAAAAAAAAAAAAmAIAAGRycy9k&#10;b3ducmV2LnhtbFBLBQYAAAAABAAEAPUAAACJAwAAAAA=&#10;">
              <v:textbox inset=".5mm,.3mm,.5mm,.3mm">
                <w:txbxContent>
                  <w:p w:rsidR="00FD22A7" w:rsidRPr="00911295" w:rsidRDefault="00FD22A7" w:rsidP="00FD22A7">
                    <w:pPr>
                      <w:rPr>
                        <w:sz w:val="20"/>
                        <w:szCs w:val="20"/>
                      </w:rPr>
                    </w:pPr>
                  </w:p>
                </w:txbxContent>
              </v:textbox>
            </v:shape>
            <v:shape id="Text Box 69" o:spid="_x0000_s1092" type="#_x0000_t202" style="position:absolute;left:4309;top:13738;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zrcEA&#10;AADbAAAADwAAAGRycy9kb3ducmV2LnhtbERPz2vCMBS+C/4P4QlexkzV0bnOKCIo7uacuOujebZl&#10;zUtNYq3/vTkMPH58v+fLztSiJecrywrGowQEcW51xYWC48/mdQbCB2SNtWVScCcPy0W/N8dM2xt/&#10;U3sIhYgh7DNUUIbQZFL6vCSDfmQb4sidrTMYInSF1A5vMdzUcpIkqTRYcWwosaF1Sfnf4WoUzN52&#10;7a//mu5PeXquP8LLe7u9OKWGg271CSJQF57if/dOK0jj2P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H863BAAAA2wAAAA8AAAAAAAAAAAAAAAAAmAIAAGRycy9kb3du&#10;cmV2LnhtbFBLBQYAAAAABAAEAPUAAACGAwAAAAA=&#10;">
              <v:textbox>
                <w:txbxContent>
                  <w:p w:rsidR="00FD22A7" w:rsidRDefault="00FD22A7" w:rsidP="00FD22A7"/>
                </w:txbxContent>
              </v:textbox>
            </v:shape>
            <v:shape id="Text Box 70" o:spid="_x0000_s1093" type="#_x0000_t202" style="position:absolute;left:4309;top:14461;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tWNsQA&#10;AADbAAAADwAAAGRycy9kb3ducmV2LnhtbESPQWvCQBSE7wX/w/IEL0U3tZJq6ioitOjNWtHrI/tM&#10;QrNv091tjP/eFYQeh5n5hpkvO1OLlpyvLCt4GSUgiHOrKy4UHL4/hlMQPiBrrC2Tgit5WC56T3PM&#10;tL3wF7X7UIgIYZ+hgjKEJpPS5yUZ9CPbEEfvbJ3BEKUrpHZ4iXBTy3GSpNJgxXGhxIbWJeU/+z+j&#10;YDrZtCe/fd0d8/Rcz8LzW/v565Qa9LvVO4hAXfgPP9obrSCdwf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LVjbEAAAA2wAAAA8AAAAAAAAAAAAAAAAAmAIAAGRycy9k&#10;b3ducmV2LnhtbFBLBQYAAAAABAAEAPUAAACJAwAAAAA=&#10;">
              <v:textbox>
                <w:txbxContent>
                  <w:p w:rsidR="00FD22A7" w:rsidRDefault="00FD22A7" w:rsidP="00FD22A7"/>
                </w:txbxContent>
              </v:textbox>
            </v:shape>
            <v:shape id="Text Box 71" o:spid="_x0000_s1094" type="#_x0000_t202" style="position:absolute;left:3589;top:151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hpdsIA&#10;AADbAAAADwAAAGRycy9kb3ducmV2LnhtbERPy2rCQBTdF/yH4QrdFDOxLTGNjiKCxe58lHZ7yVyT&#10;YOZOnBlj+vedRaHLw3kvVoNpRU/ON5YVTJMUBHFpdcOVgs/TdpKD8AFZY2uZFPyQh9Vy9LDAQts7&#10;H6g/hkrEEPYFKqhD6AopfVmTQZ/YjjhyZ+sMhghdJbXDeww3rXxO00wabDg21NjRpqbycrwZBfnr&#10;rv/2Hy/7rzI7t2/hada/X51Sj+NhPQcRaAj/4j/3TiuYxfX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qGl2wgAAANsAAAAPAAAAAAAAAAAAAAAAAJgCAABkcnMvZG93&#10;bnJldi54bWxQSwUGAAAAAAQABAD1AAAAhwMAAAAA&#10;">
              <v:textbox>
                <w:txbxContent>
                  <w:p w:rsidR="00FD22A7" w:rsidRDefault="00FD22A7" w:rsidP="00FD22A7"/>
                </w:txbxContent>
              </v:textbox>
            </v:shape>
            <v:shape id="Text Box 72" o:spid="_x0000_s1095" type="#_x0000_t202" style="position:absolute;left:6109;top:148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TM7cUA&#10;AADbAAAADwAAAGRycy9kb3ducmV2LnhtbESPT2sCMRTE70K/Q3iCF9GstqjdbpRSaNFba0Wvj83b&#10;P7h52Sbpun57IxR6HGbmN0y26U0jOnK+tqxgNk1AEOdW11wqOHy/T1YgfEDW2FgmBVfysFk/DDJM&#10;tb3wF3X7UIoIYZ+igiqENpXS5xUZ9FPbEkevsM5giNKVUju8RLhp5DxJFtJgzXGhwpbeKsrP+1+j&#10;YPW07U5+9/h5zBdF8xzGy+7jxyk1GvavLyAC9eE//NfeagXLGdy/xB8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5MztxQAAANsAAAAPAAAAAAAAAAAAAAAAAJgCAABkcnMv&#10;ZG93bnJldi54bWxQSwUGAAAAAAQABAD1AAAAigMAAAAA&#10;">
              <v:textbox>
                <w:txbxContent>
                  <w:p w:rsidR="00FD22A7" w:rsidRDefault="00FD22A7" w:rsidP="00FD22A7"/>
                </w:txbxContent>
              </v:textbox>
            </v:shape>
            <v:shape id="Text Box 73" o:spid="_x0000_s1096" type="#_x0000_t202" style="position:absolute;left:4309;top:148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SmsUA&#10;AADbAAAADwAAAGRycy9kb3ducmV2LnhtbESPW2sCMRSE3wv+h3AEX4pmtcXLapQitOhbvaCvh81x&#10;d3Fzsk3Sdf33Rij0cZiZb5jFqjWVaMj50rKC4SABQZxZXXKu4Hj47E9B+ICssbJMCu7kYbXsvCww&#10;1fbGO2r2IRcRwj5FBUUIdSqlzwoy6Ae2Jo7exTqDIUqXS+3wFuGmkqMkGUuDJceFAmtaF5Rd979G&#10;wfR905z99u37lI0v1Sy8TpqvH6dUr9t+zEEEasN/+K+90QomI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lKaxQAAANsAAAAPAAAAAAAAAAAAAAAAAJgCAABkcnMv&#10;ZG93bnJldi54bWxQSwUGAAAAAAQABAD1AAAAigMAAAAA&#10;">
              <v:textbox>
                <w:txbxContent>
                  <w:p w:rsidR="00FD22A7" w:rsidRDefault="00FD22A7" w:rsidP="00FD22A7"/>
                </w:txbxContent>
              </v:textbox>
            </v:shape>
            <v:shape id="Text Box 74" o:spid="_x0000_s1097" type="#_x0000_t202" style="position:absolute;left:4669;top:148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r3AcUA&#10;AADbAAAADwAAAGRycy9kb3ducmV2LnhtbESPT2sCMRTE74V+h/CEXopmW0XtdqNIQdFba0Wvj83b&#10;P7h5WZN03X77RhB6HGbmN0y27E0jOnK+tqzgZZSAIM6trrlUcPheD+cgfEDW2FgmBb/kYbl4fMgw&#10;1fbKX9TtQykihH2KCqoQ2lRKn1dk0I9sSxy9wjqDIUpXSu3wGuGmka9JMpUGa44LFbb0UVF+3v8Y&#10;BfPJtjv53fjzmE+L5i08z7rNxSn1NOhX7yAC9eE/fG9vtYLZG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evcBxQAAANsAAAAPAAAAAAAAAAAAAAAAAJgCAABkcnMv&#10;ZG93bnJldi54bWxQSwUGAAAAAAQABAD1AAAAigMAAAAA&#10;">
              <v:textbox>
                <w:txbxContent>
                  <w:p w:rsidR="00FD22A7" w:rsidRPr="00911295" w:rsidRDefault="00FD22A7" w:rsidP="00FD22A7">
                    <w:pPr>
                      <w:ind w:left="-284" w:firstLine="142"/>
                      <w:jc w:val="center"/>
                      <w:rPr>
                        <w:sz w:val="20"/>
                        <w:szCs w:val="20"/>
                      </w:rPr>
                    </w:pPr>
                  </w:p>
                  <w:p w:rsidR="00FD22A7" w:rsidRDefault="00FD22A7" w:rsidP="00FD22A7"/>
                </w:txbxContent>
              </v:textbox>
            </v:shape>
            <v:shape id="Text Box 75" o:spid="_x0000_s1098" type="#_x0000_t202" style="position:absolute;left:5389;top:148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NvdcUA&#10;AADbAAAADwAAAGRycy9kb3ducmV2LnhtbESPT2sCMRTE70K/Q3hCL6LZtqJ2u1FKQbE3a0Wvj83b&#10;P7h52Sbpuv32Rih4HGbmN0y26k0jOnK+tqzgaZKAIM6trrlUcPhejxcgfEDW2FgmBX/kYbV8GGSY&#10;anvhL+r2oRQRwj5FBVUIbSqlzysy6Ce2JY5eYZ3BEKUrpXZ4iXDTyOckmUmDNceFClv6qCg/73+N&#10;gsV0253858vumM+K5jWM5t3mxyn1OOzf30AE6sM9/N/eagXzK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291xQAAANsAAAAPAAAAAAAAAAAAAAAAAJgCAABkcnMv&#10;ZG93bnJldi54bWxQSwUGAAAAAAQABAD1AAAAigMAAAAA&#10;">
              <v:textbox>
                <w:txbxContent>
                  <w:p w:rsidR="00FD22A7" w:rsidRDefault="00FD22A7" w:rsidP="00FD22A7"/>
                </w:txbxContent>
              </v:textbox>
            </v:shape>
            <v:shape id="Text Box 76" o:spid="_x0000_s1099" type="#_x0000_t202" style="position:absolute;left:2869;top:151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F/DMUA&#10;AADbAAAADwAAAGRycy9kb3ducmV2LnhtbESPT2vCQBTE7wW/w/KE3upGi7WkboIIYm8S/1B6e80+&#10;k9Ds27i7jem37xYEj8PM/IZZ5oNpRU/ON5YVTCcJCOLS6oYrBcfD5ukVhA/IGlvLpOCXPOTZ6GGJ&#10;qbZXLqjfh0pECPsUFdQhdKmUvqzJoJ/Yjjh6Z+sMhihdJbXDa4SbVs6S5EUabDgu1NjRuqbye/9j&#10;FDwf+4X/OhXoLufCHj6L7WynP5R6HA+rNxCBhnAP39rvWsFiDv9f4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sX8MxQAAANsAAAAPAAAAAAAAAAAAAAAAAJgCAABkcnMv&#10;ZG93bnJldi54bWxQSwUGAAAAAAQABAD1AAAAigMAAAAA&#10;">
              <v:textbox inset=".5mm,.3mm,.5mm,.3mm">
                <w:txbxContent>
                  <w:p w:rsidR="00FD22A7" w:rsidRPr="00911295" w:rsidRDefault="00FD22A7" w:rsidP="00FD22A7">
                    <w:pPr>
                      <w:rPr>
                        <w:sz w:val="20"/>
                        <w:szCs w:val="20"/>
                      </w:rPr>
                    </w:pPr>
                    <w:r>
                      <w:rPr>
                        <w:sz w:val="20"/>
                        <w:szCs w:val="20"/>
                      </w:rPr>
                      <w:t>13</w:t>
                    </w:r>
                  </w:p>
                </w:txbxContent>
              </v:textbox>
            </v:shape>
            <v:shape id="Text Box 77" o:spid="_x0000_s1100" type="#_x0000_t202" style="position:absolute;left:5029;top:10866;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rsidR="00FD22A7" w:rsidRPr="00911295" w:rsidRDefault="00FD22A7" w:rsidP="00FD22A7">
                    <w:pPr>
                      <w:jc w:val="center"/>
                      <w:rPr>
                        <w:sz w:val="20"/>
                        <w:szCs w:val="20"/>
                      </w:rPr>
                    </w:pPr>
                  </w:p>
                </w:txbxContent>
              </v:textbox>
            </v:shape>
            <v:shape id="Text Box 78" o:spid="_x0000_s1101" type="#_x0000_t202" style="position:absolute;left:3229;top:11225;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HxAsQA&#10;AADbAAAADwAAAGRycy9kb3ducmV2LnhtbESPQWvCQBSE7wX/w/IEL6VuqsVo6ioiVPRmrej1kX0m&#10;odm36e42xn/vCoUeh5n5hpkvO1OLlpyvLCt4HSYgiHOrKy4UHL8+XqYgfEDWWFsmBTfysFz0nuaY&#10;aXvlT2oPoRARwj5DBWUITSalz0sy6Ie2IY7exTqDIUpXSO3wGuGmlqMkmUiDFceFEhtal5R/H36N&#10;gunbtj373Xh/yieXehae0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8QLEAAAA2wAAAA8AAAAAAAAAAAAAAAAAmAIAAGRycy9k&#10;b3ducmV2LnhtbFBLBQYAAAAABAAEAPUAAACJAwAAAAA=&#10;">
              <v:textbox>
                <w:txbxContent>
                  <w:p w:rsidR="00FD22A7" w:rsidRPr="00911295" w:rsidRDefault="00FD22A7" w:rsidP="00FD22A7">
                    <w:pPr>
                      <w:jc w:val="center"/>
                      <w:rPr>
                        <w:sz w:val="20"/>
                        <w:szCs w:val="20"/>
                      </w:rPr>
                    </w:pPr>
                  </w:p>
                </w:txbxContent>
              </v:textbox>
            </v:shape>
            <v:shape id="Text Box 79" o:spid="_x0000_s1102" type="#_x0000_t202" style="position:absolute;left:5029;top:11584;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5lcMIA&#10;AADbAAAADwAAAGRycy9kb3ducmV2LnhtbERPy2rCQBTdF/yH4QrdFDOxLTGNjiKCxe58lHZ7yVyT&#10;YOZOnBlj+vedRaHLw3kvVoNpRU/ON5YVTJMUBHFpdcOVgs/TdpKD8AFZY2uZFPyQh9Vy9LDAQts7&#10;H6g/hkrEEPYFKqhD6AopfVmTQZ/YjjhyZ+sMhghdJbXDeww3rXxO00wabDg21NjRpqbycrwZBfnr&#10;rv/2Hy/7rzI7t2/hada/X51Sj+NhPQcRaAj/4j/3TiuYxbH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3mVwwgAAANsAAAAPAAAAAAAAAAAAAAAAAJgCAABkcnMvZG93&#10;bnJldi54bWxQSwUGAAAAAAQABAD1AAAAhwMAAAAA&#10;">
              <v:textbox>
                <w:txbxContent>
                  <w:p w:rsidR="00FD22A7" w:rsidRPr="00911295" w:rsidRDefault="00FD22A7" w:rsidP="00FD22A7">
                    <w:pPr>
                      <w:jc w:val="center"/>
                      <w:rPr>
                        <w:sz w:val="20"/>
                        <w:szCs w:val="20"/>
                      </w:rPr>
                    </w:pPr>
                  </w:p>
                </w:txbxContent>
              </v:textbox>
            </v:shape>
            <v:shape id="Text Box 80" o:spid="_x0000_s1103" type="#_x0000_t202" style="position:absolute;left:5749;top:12302;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FD22A7" w:rsidRDefault="00FD22A7" w:rsidP="00FD22A7"/>
                </w:txbxContent>
              </v:textbox>
            </v:shape>
            <v:shape id="Text Box 81" o:spid="_x0000_s1104" type="#_x0000_t202" style="position:absolute;left:6469;top:133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FD22A7" w:rsidRDefault="00FD22A7" w:rsidP="00FD22A7"/>
                </w:txbxContent>
              </v:textbox>
            </v:shape>
            <v:shape id="Text Box 82" o:spid="_x0000_s1105" type="#_x0000_t202" style="position:absolute;left:6109;top:130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FD22A7" w:rsidRDefault="00FD22A7" w:rsidP="00FD22A7"/>
                </w:txbxContent>
              </v:textbox>
            </v:shape>
            <v:shape id="Text Box 83" o:spid="_x0000_s1106" type="#_x0000_t202" style="position:absolute;left:5389;top:12661;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MivcMA&#10;AADbAAAADwAAAGRycy9kb3ducmV2LnhtbESPQWsCMRSE7wX/Q3hCL0WzarG6GqUUFL2plfb62Dx3&#10;Fzcv2ySu6783QsHjMPPNMPNlayrRkPOlZQWDfgKCOLO65FzB8XvVm4DwAVljZZkU3MjDctF5mWOq&#10;7ZX31BxCLmIJ+xQVFCHUqZQ+K8ig79uaOHon6wyGKF0utcNrLDeVHCbJWBosOS4UWNNXQdn5cDEK&#10;Ju+b5tdvR7ufbHyqpuHto1n/OaVeu+3nDESgNjzD//RGR24Ijy/xB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MivcMAAADbAAAADwAAAAAAAAAAAAAAAACYAgAAZHJzL2Rv&#10;d25yZXYueG1sUEsFBgAAAAAEAAQA9QAAAIgDAAAAAA==&#10;">
              <v:textbox>
                <w:txbxContent>
                  <w:p w:rsidR="00FD22A7" w:rsidRDefault="00FD22A7" w:rsidP="00FD22A7"/>
                </w:txbxContent>
              </v:textbox>
            </v:shape>
            <v:shape id="Text Box 84" o:spid="_x0000_s1107" type="#_x0000_t202" style="position:absolute;left:5749;top:12661;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FD22A7" w:rsidRDefault="00FD22A7" w:rsidP="00FD22A7"/>
                </w:txbxContent>
              </v:textbox>
            </v:shape>
            <v:shape id="Text Box 85" o:spid="_x0000_s1108" type="#_x0000_t202" style="position:absolute;left:5029;top:130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YfUsQA&#10;AADbAAAADwAAAGRycy9kb3ducmV2LnhtbESPT2sCMRTE70K/Q3gFL+Jm24q1W6NIQdGbtdJeH5u3&#10;f+jmZU3iuv32RhB6HGZ+M8x82ZtGdOR8bVnBU5KCIM6trrlUcPxaj2cgfEDW2FgmBX/kYbl4GMwx&#10;0/bCn9QdQiliCfsMFVQhtJmUPq/IoE9sSxy9wjqDIUpXSu3wEstNI5/TdCoN1hwXKmzpo6L893A2&#10;CmaTbffjdy/773xaNG9h9NptTk6p4WO/egcRqA//4Tu91TcO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H1LEAAAA2wAAAA8AAAAAAAAAAAAAAAAAmAIAAGRycy9k&#10;b3ducmV2LnhtbFBLBQYAAAAABAAEAPUAAACJAwAAAAA=&#10;">
              <v:textbox>
                <w:txbxContent>
                  <w:p w:rsidR="00FD22A7" w:rsidRDefault="00FD22A7" w:rsidP="00FD22A7"/>
                </w:txbxContent>
              </v:textbox>
            </v:shape>
            <v:shape id="Text Box 86" o:spid="_x0000_s1109" type="#_x0000_t202" style="position:absolute;left:5389;top:130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w:txbxContent>
                  <w:p w:rsidR="00FD22A7" w:rsidRDefault="00FD22A7" w:rsidP="00FD22A7"/>
                </w:txbxContent>
              </v:textbox>
            </v:shape>
            <v:shape id="Text Box 87" o:spid="_x0000_s1110" type="#_x0000_t202" style="position:absolute;left:5749;top:13020;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kvsQA&#10;AADbAAAADwAAAGRycy9kb3ducmV2LnhtbESPQWvCQBSE74X+h+UVeim6aZWoqauIoNibTUWvj+wz&#10;Cc2+TXfXmP77bkHwOMx8M8x82ZtGdOR8bVnB6zABQVxYXXOp4PC1GUxB+ICssbFMCn7Jw3Lx+DDH&#10;TNsrf1KXh1LEEvYZKqhCaDMpfVGRQT+0LXH0ztYZDFG6UmqH11huGvmWJKk0WHNcqLCldUXFd34x&#10;CqbjXXfyH6P9sUjPzSy8TLrtj1Pq+alfvYMI1Id7+EbvdORS+P8Sf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YJL7EAAAA2wAAAA8AAAAAAAAAAAAAAAAAmAIAAGRycy9k&#10;b3ducmV2LnhtbFBLBQYAAAAABAAEAPUAAACJAwAAAAA=&#10;">
              <v:textbox>
                <w:txbxContent>
                  <w:p w:rsidR="00FD22A7" w:rsidRDefault="00FD22A7" w:rsidP="00FD22A7"/>
                </w:txbxContent>
              </v:textbox>
            </v:shape>
            <v:shape id="Text Box 88" o:spid="_x0000_s1111" type="#_x0000_t202" style="position:absolute;left:5749;top:133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SBJcUA&#10;AADbAAAADwAAAGRycy9kb3ducmV2LnhtbESPW2sCMRSE34X+h3AKvohmq+Jlu1FKoWLfrIq+HjZn&#10;L3Rzsk3Sdfvvm4LQx2Hmm2GybW8a0ZHztWUFT5MEBHFudc2lgvPpbbwC4QOyxsYyKfghD9vNwyDD&#10;VNsbf1B3DKWIJexTVFCF0KZS+rwig35iW+LoFdYZDFG6UmqHt1huGjlNkoU0WHNcqLCl14ryz+O3&#10;UbCa77urf58dLvmiaNZhtOx2X06p4WP/8gwiUB/+w3d6ryO3h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IElxQAAANsAAAAPAAAAAAAAAAAAAAAAAJgCAABkcnMv&#10;ZG93bnJldi54bWxQSwUGAAAAAAQABAD1AAAAigMAAAAA&#10;">
              <v:textbox>
                <w:txbxContent>
                  <w:p w:rsidR="00FD22A7" w:rsidRDefault="00FD22A7" w:rsidP="00FD22A7"/>
                </w:txbxContent>
              </v:textbox>
            </v:shape>
            <v:shape id="Text Box 89" o:spid="_x0000_s1112" type="#_x0000_t202" style="position:absolute;left:6109;top:12661;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VV8IA&#10;AADbAAAADwAAAGRycy9kb3ducmV2LnhtbERPS2vCQBC+F/wPywi9FN3YFrXRVURosTcfpb0O2TEJ&#10;Zmfj7jam/75zKPT48b2X6941qqMQa88GJuMMFHHhbc2lgY/T62gOKiZki41nMvBDEdarwd0Sc+tv&#10;fKDumEolIRxzNFCl1OZax6Iih3HsW2Lhzj44TAJDqW3Am4S7Rj9m2VQ7rFkaKmxpW1FxOX47A/Pn&#10;XfcV35/2n8X03Lykh1n3dg3G3A/7zQJUoj79i//cOys+GSt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xVXwgAAANsAAAAPAAAAAAAAAAAAAAAAAJgCAABkcnMvZG93&#10;bnJldi54bWxQSwUGAAAAAAQABAD1AAAAhwMAAAAA&#10;">
              <v:textbox>
                <w:txbxContent>
                  <w:p w:rsidR="00FD22A7" w:rsidRDefault="00FD22A7" w:rsidP="00FD22A7"/>
                </w:txbxContent>
              </v:textbox>
            </v:shape>
            <v:shape id="Text Box 90" o:spid="_x0000_s1113" type="#_x0000_t202" style="position:absolute;left:5029;top:13738;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ewzMUA&#10;AADbAAAADwAAAGRycy9kb3ducmV2LnhtbESPW2sCMRSE34X+h3AKvohmq+Jlu1FKoWLfrIq+HjZn&#10;L3Rzsk3Sdfvvm4LQx2Hmm2GybW8a0ZHztWUFT5MEBHFudc2lgvPpbbwC4QOyxsYyKfghD9vNwyDD&#10;VNsbf1B3DKWIJexTVFCF0KZS+rwig35iW+LoFdYZDFG6UmqHt1huGjlNkoU0WHNcqLCl14ryz+O3&#10;UbCa77urf58dLvmiaNZhtOx2X06p4WP/8gwiUB/+w3d6ryO3hr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7DMxQAAANsAAAAPAAAAAAAAAAAAAAAAAJgCAABkcnMv&#10;ZG93bnJldi54bWxQSwUGAAAAAAQABAD1AAAAigMAAAAA&#10;">
              <v:textbox>
                <w:txbxContent>
                  <w:p w:rsidR="00FD22A7" w:rsidRDefault="00FD22A7" w:rsidP="00FD22A7"/>
                </w:txbxContent>
              </v:textbox>
            </v:shape>
            <v:shape id="Text Box 91" o:spid="_x0000_s1114" type="#_x0000_t202" style="position:absolute;left:4669;top:13738;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SPjMIA&#10;AADbAAAADwAAAGRycy9kb3ducmV2LnhtbERPz2vCMBS+C/4P4Qm7DJs6R2c7o4zBxN3UiV4fzbMt&#10;a15qktXuv18OA48f3+/lejCt6Mn5xrKCWZKCIC6tbrhScPz6mC5A+ICssbVMCn7Jw3o1Hi2x0PbG&#10;e+oPoRIxhH2BCuoQukJKX9Zk0Ce2I47cxTqDIUJXSe3wFsNNK5/SNJMGG44NNXb0XlP5ffgxChbP&#10;2/7sP+e7U5ld2jw8vvSbq1PqYTK8vYIINIS7+N+91QryuD5+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I+MwgAAANsAAAAPAAAAAAAAAAAAAAAAAJgCAABkcnMvZG93&#10;bnJldi54bWxQSwUGAAAAAAQABAD1AAAAhwMAAAAA&#10;">
              <v:textbox>
                <w:txbxContent>
                  <w:p w:rsidR="00FD22A7" w:rsidRDefault="00FD22A7" w:rsidP="00FD22A7"/>
                </w:txbxContent>
              </v:textbox>
            </v:shape>
            <v:shape id="Text Box 92" o:spid="_x0000_s1115" type="#_x0000_t202" style="position:absolute;left:2509;top:13738;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gqF8QA&#10;AADbAAAADwAAAGRycy9kb3ducmV2LnhtbESPT2sCMRTE7wW/Q3hCL6VmrWJ1axQRFHvzH/b62Dx3&#10;FzcvaxLX7bdvCoLHYWZ+w0znralEQ86XlhX0ewkI4szqknMFx8PqfQzCB2SNlWVS8Ese5rPOyxRT&#10;be+8o2YfchEh7FNUUIRQp1L6rCCDvmdr4uidrTMYonS51A7vEW4q+ZEkI2mw5LhQYE3LgrLL/mYU&#10;jIeb5sd/D7anbHSuJuHts1lfnVKv3XbxBSJQG57hR3ujFUz68P8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KhfEAAAA2wAAAA8AAAAAAAAAAAAAAAAAmAIAAGRycy9k&#10;b3ducmV2LnhtbFBLBQYAAAAABAAEAPUAAACJAwAAAAA=&#10;">
              <v:textbox>
                <w:txbxContent>
                  <w:p w:rsidR="00FD22A7" w:rsidRDefault="00FD22A7" w:rsidP="00FD22A7">
                    <w:r>
                      <w:t>9д</w:t>
                    </w:r>
                  </w:p>
                </w:txbxContent>
              </v:textbox>
            </v:shape>
            <v:shape id="Text Box 93" o:spid="_x0000_s1116" type="#_x0000_t202" style="position:absolute;left:5749;top:14461;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q0YM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sBP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OrRgxQAAANsAAAAPAAAAAAAAAAAAAAAAAJgCAABkcnMv&#10;ZG93bnJldi54bWxQSwUGAAAAAAQABAD1AAAAigMAAAAA&#10;">
              <v:textbox>
                <w:txbxContent>
                  <w:p w:rsidR="00FD22A7" w:rsidRDefault="00FD22A7" w:rsidP="00FD22A7"/>
                </w:txbxContent>
              </v:textbox>
            </v:shape>
            <v:shape id="Text Box 94" o:spid="_x0000_s1117" type="#_x0000_t202" style="position:absolute;left:5389;top:14461;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R+8QA&#10;AADbAAAADwAAAGRycy9kb3ducmV2LnhtbESPT2sCMRTE74LfITzBi9SsWqxujVKEFnvzH/b62Dx3&#10;Fzcv2ySu67c3hYLHYWZ+wyxWralEQ86XlhWMhgkI4szqknMFx8PnywyED8gaK8uk4E4eVstuZ4Gp&#10;tjfeUbMPuYgQ9ikqKEKoUyl9VpBBP7Q1cfTO1hkMUbpcaoe3CDeVHCfJVBosOS4UWNO6oOyyvxoF&#10;s9dN8+O/J9tTNj1X8zB4a75+nVL9XvvxDiJQG57h//ZGK5hP4O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2EfvEAAAA2wAAAA8AAAAAAAAAAAAAAAAAmAIAAGRycy9k&#10;b3ducmV2LnhtbFBLBQYAAAAABAAEAPUAAACJAwAAAAA=&#10;">
              <v:textbox>
                <w:txbxContent>
                  <w:p w:rsidR="00FD22A7" w:rsidRDefault="00FD22A7" w:rsidP="00FD22A7"/>
                </w:txbxContent>
              </v:textbox>
            </v:shape>
            <v:shape id="Text Box 95" o:spid="_x0000_s1118" type="#_x0000_t202" style="position:absolute;left:6109;top:14461;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Jj8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ZG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n4mPxQAAANsAAAAPAAAAAAAAAAAAAAAAAJgCAABkcnMv&#10;ZG93bnJldi54bWxQSwUGAAAAAAQABAD1AAAAigMAAAAA&#10;">
              <v:textbox>
                <w:txbxContent>
                  <w:p w:rsidR="00FD22A7" w:rsidRDefault="00FD22A7" w:rsidP="00FD22A7"/>
                </w:txbxContent>
              </v:textbox>
            </v:shape>
            <v:shape id="Text Box 96" o:spid="_x0000_s1119" type="#_x0000_t202" style="position:absolute;left:5029;top:14461;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FD22A7" w:rsidRDefault="00FD22A7" w:rsidP="00FD22A7"/>
                </w:txbxContent>
              </v:textbox>
            </v:shape>
            <v:shape id="Text Box 97" o:spid="_x0000_s1120" type="#_x0000_t202" style="position:absolute;left:4669;top:14461;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yY8QA&#10;AADbAAAADwAAAGRycy9kb3ducmV2LnhtbESPQWvCQBSE7wX/w/IEL0U3tZJq6ioitOjNWtHrI/tM&#10;QrNv091tjP/eFYQeh5n5hpkvO1OLlpyvLCt4GSUgiHOrKy4UHL4/hlMQPiBrrC2Tgit5WC56T3PM&#10;tL3wF7X7UIgIYZ+hgjKEJpPS5yUZ9CPbEEfvbJ3BEKUrpHZ4iXBTy3GSpNJgxXGhxIbWJeU/+z+j&#10;YDrZtCe/fd0d8/Rcz8LzW/v565Qa9LvVO4hAXfgPP9obrWCW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BsmPEAAAA2wAAAA8AAAAAAAAAAAAAAAAAmAIAAGRycy9k&#10;b3ducmV2LnhtbFBLBQYAAAAABAAEAPUAAACJAwAAAAA=&#10;">
              <v:textbox>
                <w:txbxContent>
                  <w:p w:rsidR="00FD22A7" w:rsidRDefault="00FD22A7" w:rsidP="00FD22A7"/>
                </w:txbxContent>
              </v:textbox>
            </v:shape>
            <v:shape id="Text Box 98" o:spid="_x0000_s1121" type="#_x0000_t202" style="position:absolute;left:3229;top:151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0X+MQA&#10;AADbAAAADwAAAGRycy9kb3ducmV2LnhtbESPT2sCMRTE7wW/Q3iCl1KzVfHP1igiVPRmbdHrY/Pc&#10;Xbp52Sbpun57Iwgeh5n5DTNftqYSDTlfWlbw3k9AEGdWl5wr+Pn+fJuC8AFZY2WZFFzJw3LReZlj&#10;qu2Fv6g5hFxECPsUFRQh1KmUPivIoO/bmjh6Z+sMhihdLrXDS4SbSg6SZCwNlhwXCqxpXVD2e/g3&#10;CqajbXPyu+H+mI3P1Sy8TprNn1Oq121XHyACteEZfrS3WsFsA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NF/jEAAAA2wAAAA8AAAAAAAAAAAAAAAAAmAIAAGRycy9k&#10;b3ducmV2LnhtbFBLBQYAAAAABAAEAPUAAACJAwAAAAA=&#10;">
              <v:textbox>
                <w:txbxContent>
                  <w:p w:rsidR="00FD22A7" w:rsidRDefault="00FD22A7" w:rsidP="00FD22A7"/>
                </w:txbxContent>
              </v:textbox>
            </v:shape>
            <v:shape id="Text Box 99" o:spid="_x0000_s1122" type="#_x0000_t202" style="position:absolute;left:4309;top:151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KDisIA&#10;AADbAAAADwAAAGRycy9kb3ducmV2LnhtbERPz2vCMBS+C/4P4Qm7DJs6R2c7o4zBxN3UiV4fzbMt&#10;a15qktXuv18OA48f3+/lejCt6Mn5xrKCWZKCIC6tbrhScPz6mC5A+ICssbVMCn7Jw3o1Hi2x0PbG&#10;e+oPoRIxhH2BCuoQukJKX9Zk0Ce2I47cxTqDIUJXSe3wFsNNK5/SNJMGG44NNXb0XlP5ffgxChbP&#10;2/7sP+e7U5ld2jw8vvSbq1PqYTK8vYIINIS7+N+91QryODZ+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0oOKwgAAANsAAAAPAAAAAAAAAAAAAAAAAJgCAABkcnMvZG93&#10;bnJldi54bWxQSwUGAAAAAAQABAD1AAAAhwMAAAAA&#10;">
              <v:textbox>
                <w:txbxContent>
                  <w:p w:rsidR="00FD22A7" w:rsidRDefault="00FD22A7" w:rsidP="00FD22A7"/>
                </w:txbxContent>
              </v:textbox>
            </v:shape>
            <v:shape id="Text Box 100" o:spid="_x0000_s1123" type="#_x0000_t202" style="position:absolute;left:6469;top:14461;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mEcQA&#10;AADbAAAADwAAAGRycy9kb3ducmV2LnhtbESPQWvCQBSE7wX/w/IEL0U31WJN6ioiVPRmrej1kX0m&#10;odm36e42xn/vCoUeh5n5hpkvO1OLlpyvLCt4GSUgiHOrKy4UHL8+hjMQPiBrrC2Tght5WC56T3PM&#10;tL3yJ7WHUIgIYZ+hgjKEJpPS5yUZ9CPbEEfvYp3BEKUrpHZ4jXBTy3GSTKXBiuNCiQ2tS8q/D79G&#10;wex12579brI/5dNLnYbnt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JhHEAAAA2wAAAA8AAAAAAAAAAAAAAAAAmAIAAGRycy9k&#10;b3ducmV2LnhtbFBLBQYAAAAABAAEAPUAAACJAwAAAAA=&#10;">
              <v:textbox>
                <w:txbxContent>
                  <w:p w:rsidR="00FD22A7" w:rsidRDefault="00FD22A7" w:rsidP="00FD22A7"/>
                </w:txbxContent>
              </v:textbox>
            </v:shape>
            <v:shape id="Text Box 101" o:spid="_x0000_s1124" type="#_x0000_t202" style="position:absolute;left:4669;top:151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FD22A7" w:rsidRDefault="00FD22A7" w:rsidP="00FD22A7"/>
                </w:txbxContent>
              </v:textbox>
            </v:shape>
            <v:shape id="Text Box 102" o:spid="_x0000_s1125" type="#_x0000_t202" style="position:absolute;left:5029;top:151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yZvcIA&#10;AADcAAAADwAAAGRycy9kb3ducmV2LnhtbERPTWsCMRC9C/0PYQpeRLNqUbs1SikoerMqeh024+7S&#10;zWSbxHX990Yo9DaP9znzZWsq0ZDzpWUFw0ECgjizuuRcwfGw6s9A+ICssbJMCu7kYbl46cwx1fbG&#10;39TsQy5iCPsUFRQh1KmUPivIoB/YmjhyF+sMhghdLrXDWww3lRwlyUQaLDk2FFjTV0HZz/5qFMze&#10;Ns3Zb8e7Uza5VO+hN23Wv06p7mv7+QEiUBv+xX/ujY7zky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Jm9wgAAANwAAAAPAAAAAAAAAAAAAAAAAJgCAABkcnMvZG93&#10;bnJldi54bWxQSwUGAAAAAAQABAD1AAAAhwMAAAAA&#10;">
              <v:textbox>
                <w:txbxContent>
                  <w:p w:rsidR="00FD22A7" w:rsidRDefault="00FD22A7" w:rsidP="00FD22A7"/>
                </w:txbxContent>
              </v:textbox>
            </v:shape>
            <v:shape id="Text Box 103" o:spid="_x0000_s1126" type="#_x0000_t202" style="position:absolute;left:5389;top:151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4HysMA&#10;AADcAAAADwAAAGRycy9kb3ducmV2LnhtbERPS2sCMRC+C/0PYQpexM3WitqtUURosTerotdhM/ug&#10;m8mapOv23zcFobf5+J6zXPemER05X1tW8JSkIIhzq2suFZyOb+MFCB+QNTaWScEPeVivHgZLzLS9&#10;8Sd1h1CKGMI+QwVVCG0mpc8rMugT2xJHrrDOYIjQlVI7vMVw08hJms6kwZpjQ4UtbSvKvw7fRsFi&#10;uusu/uN5f85nRfMSRvPu/eqUGj72m1cQgfrwL767dzrOTyfw90y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4HysMAAADcAAAADwAAAAAAAAAAAAAAAACYAgAAZHJzL2Rv&#10;d25yZXYueG1sUEsFBgAAAAAEAAQA9QAAAIgDAAAAAA==&#10;">
              <v:textbox>
                <w:txbxContent>
                  <w:p w:rsidR="00FD22A7" w:rsidRDefault="00FD22A7" w:rsidP="00FD22A7"/>
                </w:txbxContent>
              </v:textbox>
            </v:shape>
            <v:shape id="Text Box 104" o:spid="_x0000_s1127" type="#_x0000_t202" style="position:absolute;left:5749;top:10866;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iUcIA&#10;AADcAAAADwAAAGRycy9kb3ducmV2LnhtbERPTWsCMRC9C/6HMIIX0ay1WF2NUgqK3tRKex024+7i&#10;ZrJN4rr9941Q8DaP9znLdWsq0ZDzpWUF41ECgjizuuRcwflzM5yB8AFZY2WZFPySh/Wq21liqu2d&#10;j9ScQi5iCPsUFRQh1KmUPivIoB/ZmjhyF+sMhghdLrXDeww3lXxJkqk0WHJsKLCmj4Ky6+lmFMxe&#10;d823308OX9n0Us3D4K3Z/jil+r32fQEiUBue4n/3Tsf5yQQe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AqJRwgAAANwAAAAPAAAAAAAAAAAAAAAAAJgCAABkcnMvZG93&#10;bnJldi54bWxQSwUGAAAAAAQABAD1AAAAhwMAAAAA&#10;">
              <v:textbox>
                <w:txbxContent>
                  <w:p w:rsidR="00FD22A7" w:rsidRDefault="00FD22A7" w:rsidP="00FD22A7"/>
                </w:txbxContent>
              </v:textbox>
            </v:shape>
            <v:shape id="Text Box 105" o:spid="_x0000_s1128" type="#_x0000_t202" style="position:absolute;left:6109;top:10866;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6JcIA&#10;AADcAAAADwAAAGRycy9kb3ducmV2LnhtbERPTWsCMRC9F/wPYQQvRbNWsboapRQUe1Mr7XXYjLuL&#10;m8k2iev6741Q8DaP9zmLVWsq0ZDzpWUFw0ECgjizuuRcwfF73Z+C8AFZY2WZFNzIw2rZeVlgqu2V&#10;99QcQi5iCPsUFRQh1KmUPivIoB/YmjhyJ+sMhghdLrXDaww3lXxLkok0WHJsKLCmz4Ky8+FiFEzH&#10;2+bXf412P9nkVM3C63uz+XNK9brtxxxEoDY8xf/urY7zkzE8no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zolwgAAANwAAAAPAAAAAAAAAAAAAAAAAJgCAABkcnMvZG93&#10;bnJldi54bWxQSwUGAAAAAAQABAD1AAAAhwMAAAAA&#10;">
              <v:textbox>
                <w:txbxContent>
                  <w:p w:rsidR="00FD22A7" w:rsidRDefault="00FD22A7" w:rsidP="00FD22A7"/>
                </w:txbxContent>
              </v:textbox>
            </v:shape>
            <v:shape id="Text Box 106" o:spid="_x0000_s1129" type="#_x0000_t202" style="position:absolute;left:6469;top:10866;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fvsMA&#10;AADcAAAADwAAAGRycy9kb3ducmV2LnhtbERPS2sCMRC+C/0PYQpeimarrdqtUURQ9FYf2OuwGXeX&#10;bibbJK7rvzeFgrf5+J4znbemEg05X1pW8NpPQBBnVpecKzgeVr0JCB+QNVaWScGNPMxnT50pptpe&#10;eUfNPuQihrBPUUERQp1K6bOCDPq+rYkjd7bOYIjQ5VI7vMZwU8lBkoykwZJjQ4E1LQvKfvYXo2Dy&#10;tmm+/Xb4dcpG5+ojvIyb9a9TqvvcLj5BBGrDQ/zv3ug4P3mHv2fiB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efvsMAAADcAAAADwAAAAAAAAAAAAAAAACYAgAAZHJzL2Rv&#10;d25yZXYueG1sUEsFBgAAAAAEAAQA9QAAAIgDAAAAAA==&#10;">
              <v:textbox>
                <w:txbxContent>
                  <w:p w:rsidR="00FD22A7" w:rsidRDefault="00FD22A7" w:rsidP="00FD22A7"/>
                </w:txbxContent>
              </v:textbox>
            </v:shape>
            <v:shape id="Text Box 107" o:spid="_x0000_s1130" type="#_x0000_t202" style="position:absolute;left:6829;top:10866;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BycMA&#10;AADcAAAADwAAAGRycy9kb3ducmV2LnhtbERPTWvCQBC9F/oflin0UnTTKlFTVxFBsTebil6H7JiE&#10;ZmfT3TWm/75bELzN433OfNmbRnTkfG1ZweswAUFcWF1zqeDwtRlMQfiArLGxTAp+ycNy8fgwx0zb&#10;K39Sl4dSxBD2GSqoQmgzKX1RkUE/tC1x5M7WGQwRulJqh9cYbhr5liSpNFhzbKiwpXVFxXd+MQqm&#10;41138h+j/bFIz80svEy67Y9T6vmpX72DCNSHu/jm3uk4P0n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UBycMAAADcAAAADwAAAAAAAAAAAAAAAACYAgAAZHJzL2Rv&#10;d25yZXYueG1sUEsFBgAAAAAEAAQA9QAAAIgDAAAAAA==&#10;">
              <v:textbox>
                <w:txbxContent>
                  <w:p w:rsidR="00FD22A7" w:rsidRDefault="00FD22A7" w:rsidP="00FD22A7"/>
                </w:txbxContent>
              </v:textbox>
            </v:shape>
            <v:shape id="Text Box 108" o:spid="_x0000_s1131" type="#_x0000_t202" style="position:absolute;left:7189;top:10866;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mkUsMA&#10;AADcAAAADwAAAGRycy9kb3ducmV2LnhtbERPS2sCMRC+F/wPYYReSs1aRe26UUqhYm9qxV6HzewD&#10;N5M1Sdftv28Kgrf5+J6TrXvTiI6cry0rGI8SEMS51TWXCo5fH88LED4ga2wsk4Jf8rBeDR4yTLW9&#10;8p66QyhFDGGfooIqhDaV0ucVGfQj2xJHrrDOYIjQlVI7vMZw08iXJJlJgzXHhgpbeq8oPx9+jILF&#10;dNt9+8/J7pTPiuY1PM27zcUp9Tjs35YgAvXhLr65tzrOT+bw/0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mkUsMAAADcAAAADwAAAAAAAAAAAAAAAACYAgAAZHJzL2Rv&#10;d25yZXYueG1sUEsFBgAAAAAEAAQA9QAAAIgDAAAAAA==&#10;">
              <v:textbox>
                <w:txbxContent>
                  <w:p w:rsidR="00FD22A7" w:rsidRDefault="00FD22A7" w:rsidP="00FD22A7"/>
                </w:txbxContent>
              </v:textbox>
            </v:shape>
            <v:shape id="Text Box 109" o:spid="_x0000_s1132" type="#_x0000_t202" style="position:absolute;left:2869;top:11943;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wIMYA&#10;AADcAAAADwAAAGRycy9kb3ducmV2LnhtbESPT2/CMAzF75P2HSJP4jKNFIYY6whomsQEN/5M29Vq&#10;TFutcUoSSvn2+DBpN1vv+b2f58veNaqjEGvPBkbDDBRx4W3NpYGvw+ppBiomZIuNZzJwpQjLxf3d&#10;HHPrL7yjbp9KJSEcczRQpdTmWseiIodx6Fti0Y4+OEyyhlLbgBcJd40eZ9lUO6xZGips6aOi4nd/&#10;dgZmk3X3EzfP2+9iemxe0+NL93kKxgwe+vc3UIn69G/+u15bwc+EVp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wIMYAAADcAAAADwAAAAAAAAAAAAAAAACYAgAAZHJz&#10;L2Rvd25yZXYueG1sUEsFBgAAAAAEAAQA9QAAAIsDAAAAAA==&#10;">
              <v:textbox>
                <w:txbxContent>
                  <w:p w:rsidR="00FD22A7" w:rsidRDefault="00FD22A7" w:rsidP="00FD22A7"/>
                </w:txbxContent>
              </v:textbox>
            </v:shape>
            <v:shape id="Text Box 110" o:spid="_x0000_s1133" type="#_x0000_t202" style="position:absolute;left:5389;top:11943;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qVu8MA&#10;AADcAAAADwAAAGRycy9kb3ducmV2LnhtbERPS2sCMRC+F/wPYYReimatYnXdKKVQsTe10l6HzewD&#10;N5M1Sdftv28Kgrf5+J6TbXrTiI6cry0rmIwTEMS51TWXCk6f76MFCB+QNTaWScEvedisBw8Zptpe&#10;+UDdMZQihrBPUUEVQptK6fOKDPqxbYkjV1hnMEToSqkdXmO4aeRzksylwZpjQ4UtvVWUn48/RsFi&#10;tuu+/cd0/5XPi2YZnl667cUp9TjsX1cgAvXhLr65dzrOT5bw/0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qVu8MAAADcAAAADwAAAAAAAAAAAAAAAACYAgAAZHJzL2Rv&#10;d25yZXYueG1sUEsFBgAAAAAEAAQA9QAAAIgDAAAAAA==&#10;">
              <v:textbox>
                <w:txbxContent>
                  <w:p w:rsidR="00FD22A7" w:rsidRDefault="00FD22A7" w:rsidP="00FD22A7"/>
                </w:txbxContent>
              </v:textbox>
            </v:shape>
            <v:shape id="Text Box 111" o:spid="_x0000_s1134" type="#_x0000_t202" style="position:absolute;left:3949;top:151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JabcQA&#10;AADcAAAADwAAAGRycy9kb3ducmV2LnhtbESPQW/CMAyF75P4D5GRdltTOExTIaCpEgJOiFLupvHa&#10;bo1TNYF2/34+IO1m6z2/93m9nVynHjSE1rOBRZKCIq68bbk2UF52bx+gQkS22HkmA78UYLuZvawx&#10;s37kMz2KWCsJ4ZChgSbGPtM6VA05DInviUX78oPDKOtQazvgKOGu08s0fdcOW5aGBnvKG6p+irsz&#10;cLx/V/52vaX7Pnf5aSzKw2VXGvM6nz5XoCJN8d/8vD5YwV8IvjwjE+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CWm3EAAAA3AAAAA8AAAAAAAAAAAAAAAAAmAIAAGRycy9k&#10;b3ducmV2LnhtbFBLBQYAAAAABAAEAPUAAACJAwAAAAA=&#10;" fillcolor="silver">
              <v:textbox>
                <w:txbxContent>
                  <w:p w:rsidR="00FD22A7" w:rsidRDefault="00FD22A7" w:rsidP="00FD22A7"/>
                </w:txbxContent>
              </v:textbox>
            </v:shape>
            <v:shape id="Text Box 112" o:spid="_x0000_s1135" type="#_x0000_t202" style="position:absolute;left:4309;top:11584;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w:txbxContent>
                  <w:p w:rsidR="00FD22A7" w:rsidRDefault="00FD22A7" w:rsidP="00FD22A7"/>
                </w:txbxContent>
              </v:textbox>
            </v:shape>
            <v:shape id="Text Box 113" o:spid="_x0000_s1136" type="#_x0000_t202" style="position:absolute;left:6459;top:15179;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eRF8QA&#10;AADcAAAADwAAAGRycy9kb3ducmV2LnhtbERPS2vCQBC+F/wPywi9FN34wEeajZSCYm+tFb0O2TEJ&#10;zc6mu2tM/323IPQ2H99zsk1vGtGR87VlBZNxAoK4sLrmUsHxcztagfABWWNjmRT8kIdNPnjIMNX2&#10;xh/UHUIpYgj7FBVUIbSplL6oyKAf25Y4chfrDIYIXSm1w1sMN42cJslCGqw5NlTY0mtFxdfhahSs&#10;5vvu7N9m76dicWnW4WnZ7b6dUo/D/uUZRKA+/Ivv7r2O8ydT+HsmXi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XkRfEAAAA3AAAAA8AAAAAAAAAAAAAAAAAmAIAAGRycy9k&#10;b3ducmV2LnhtbFBLBQYAAAAABAAEAPUAAACJAwAAAAA=&#10;">
              <v:textbox>
                <w:txbxContent>
                  <w:p w:rsidR="00FD22A7" w:rsidRDefault="00FD22A7" w:rsidP="00FD22A7"/>
                </w:txbxContent>
              </v:textbox>
            </v:shape>
            <v:shape id="Text Box 114" o:spid="_x0000_s1137" type="#_x0000_t202" style="position:absolute;left:4309;top:14097;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s0jMQA&#10;AADcAAAADwAAAGRycy9kb3ducmV2LnhtbERPS2vCQBC+F/oflil4KbrxgY80GylCi721VvQ6ZMck&#10;NDub7q4x/nu3IPQ2H99zsnVvGtGR87VlBeNRAoK4sLrmUsH++224BOEDssbGMim4kod1/viQYart&#10;hb+o24VSxBD2KSqoQmhTKX1RkUE/si1x5E7WGQwRulJqh5cYbho5SZK5NFhzbKiwpU1Fxc/ubBQs&#10;Z9vu6D+mn4difmpW4XnRvf86pQZP/esLiEB9+Bff3Vsd54+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bNIzEAAAA3AAAAA8AAAAAAAAAAAAAAAAAmAIAAGRycy9k&#10;b3ducmV2LnhtbFBLBQYAAAAABAAEAPUAAACJAwAAAAA=&#10;">
              <v:textbox>
                <w:txbxContent>
                  <w:p w:rsidR="00FD22A7" w:rsidRDefault="00FD22A7" w:rsidP="00FD22A7"/>
                </w:txbxContent>
              </v:textbox>
            </v:shape>
            <v:shape id="Text Box 115" o:spid="_x0000_s1138" type="#_x0000_t202" style="position:absolute;left:3949;top:14097;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lcbsEA&#10;AADcAAAADwAAAGRycy9kb3ducmV2LnhtbERPTWuDQBC9B/oflin0lqyWEoLNJgRBmp5K1N5Hd6o2&#10;7qy4G7X/vlso5DaP9zn742J6MdHoOssK4k0Egri2uuNGQVlk6x0I55E19pZJwQ85OB4eVntMtJ35&#10;QlPuGxFC2CWooPV+SKR0dUsG3cYOxIH7sqNBH+DYSD3iHMJNL5+jaCsNdhwaWhwobam+5jej4P32&#10;Xdvqs4rehtSkH3NenousVOrpcTm9gvC0+Lv4333WYX78An/PhAvk4R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55XG7BAAAA3AAAAA8AAAAAAAAAAAAAAAAAmAIAAGRycy9kb3du&#10;cmV2LnhtbFBLBQYAAAAABAAEAPUAAACGAwAAAAA=&#10;" fillcolor="silver">
              <v:textbox>
                <w:txbxContent>
                  <w:p w:rsidR="00FD22A7" w:rsidRDefault="00FD22A7" w:rsidP="00FD22A7"/>
                </w:txbxContent>
              </v:textbox>
            </v:shape>
            <v:shape id="Text Box 116" o:spid="_x0000_s1139" type="#_x0000_t202" style="position:absolute;left:4669;top:14097;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4JY8MA&#10;AADcAAAADwAAAGRycy9kb3ducmV2LnhtbERPTWvCQBC9F/wPywi9SN3YarSpq5RCi97Uil6H7JgE&#10;s7NxdxvTf98VhN7m8T5nvuxMLVpyvrKsYDRMQBDnVldcKNh/fz7NQPiArLG2TAp+ycNy0XuYY6bt&#10;lbfU7kIhYgj7DBWUITSZlD4vyaAf2oY4cifrDIYIXSG1w2sMN7V8TpJUGqw4NpTY0EdJ+Xn3YxTM&#10;xqv26Ncvm0OenurXMJi2Xxen1GO/e38DEagL/+K7e6Xj/NEEbs/EC+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4JY8MAAADcAAAADwAAAAAAAAAAAAAAAACYAgAAZHJzL2Rv&#10;d25yZXYueG1sUEsFBgAAAAAEAAQA9QAAAIgDAAAAAA==&#10;">
              <v:textbox>
                <w:txbxContent>
                  <w:p w:rsidR="00FD22A7" w:rsidRDefault="00FD22A7" w:rsidP="00FD22A7"/>
                </w:txbxContent>
              </v:textbox>
            </v:shape>
            <v:shape id="Text Box 117" o:spid="_x0000_s1140" type="#_x0000_t202" style="position:absolute;left:5029;top:14097;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yXFMMA&#10;AADcAAAADwAAAGRycy9kb3ducmV2LnhtbERPTWvCQBC9C/0PywhepG60Em3qKiK06M1qaa9DdkyC&#10;2dl0dxvjv3cFobd5vM9ZrDpTi5acrywrGI8SEMS51RUXCr6O789zED4ga6wtk4IreVgtn3oLzLS9&#10;8Ce1h1CIGMI+QwVlCE0mpc9LMuhHtiGO3Mk6gyFCV0jt8BLDTS0nSZJKgxXHhhIb2pSUnw9/RsF8&#10;um1//O5l/52np/o1DGftx69TatDv1m8gAnXhX/xwb3WcP07h/ky8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yXFMMAAADcAAAADwAAAAAAAAAAAAAAAACYAgAAZHJzL2Rv&#10;d25yZXYueG1sUEsFBgAAAAAEAAQA9QAAAIgDAAAAAA==&#10;">
              <v:textbox>
                <w:txbxContent>
                  <w:p w:rsidR="00FD22A7" w:rsidRDefault="00FD22A7" w:rsidP="00FD22A7"/>
                </w:txbxContent>
              </v:textbox>
            </v:shape>
            <v:shape id="Text Box 118" o:spid="_x0000_s1141" type="#_x0000_t202" style="position:absolute;left:3589;top:14097;width:36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yj8MA&#10;AADcAAAADwAAAGRycy9kb3ducmV2LnhtbERPS2sCMRC+F/wPYQq9lJq1io/VKCIo9uaj6HXYjLtL&#10;N5M1iev23zcFwdt8fM+ZLVpTiYacLy0r6HUTEMSZ1SXnCr6P648xCB+QNVaWScEveVjMOy8zTLW9&#10;856aQ8hFDGGfooIihDqV0mcFGfRdWxNH7mKdwRChy6V2eI/hppKfSTKUBkuODQXWtCoo+zncjILx&#10;YNuc/Vd/d8qGl2oS3kfN5uqUenttl1MQgdrwFD/cWx3n90bw/0y8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yj8MAAADcAAAADwAAAAAAAAAAAAAAAACYAgAAZHJzL2Rv&#10;d25yZXYueG1sUEsFBgAAAAAEAAQA9QAAAIgDAAAAAA==&#10;">
              <v:textbox>
                <w:txbxContent>
                  <w:p w:rsidR="00FD22A7" w:rsidRPr="00CA2737" w:rsidRDefault="00FD22A7" w:rsidP="00FD22A7">
                    <w:pPr>
                      <w:ind w:left="-142"/>
                    </w:pPr>
                    <w:r>
                      <w:t>100</w:t>
                    </w:r>
                  </w:p>
                </w:txbxContent>
              </v:textbox>
            </v:shape>
            <w10:wrap type="tight"/>
          </v:group>
        </w:pict>
      </w:r>
    </w:p>
    <w:p w:rsidR="00FD22A7" w:rsidRPr="009E02A6" w:rsidRDefault="00FD22A7" w:rsidP="00FD22A7">
      <w:pPr>
        <w:jc w:val="both"/>
      </w:pPr>
    </w:p>
    <w:p w:rsidR="00FD22A7" w:rsidRPr="009E02A6" w:rsidRDefault="00FD22A7" w:rsidP="00FD22A7">
      <w:pPr>
        <w:jc w:val="both"/>
      </w:pPr>
    </w:p>
    <w:p w:rsidR="00FD22A7" w:rsidRPr="009E02A6" w:rsidRDefault="00FD22A7" w:rsidP="00FD22A7">
      <w:pPr>
        <w:jc w:val="both"/>
      </w:pPr>
    </w:p>
    <w:p w:rsidR="00FD22A7" w:rsidRPr="009E02A6" w:rsidRDefault="00FD22A7" w:rsidP="00FD22A7">
      <w:pPr>
        <w:jc w:val="both"/>
      </w:pPr>
    </w:p>
    <w:p w:rsidR="00FD22A7" w:rsidRPr="009E02A6" w:rsidRDefault="00FD22A7" w:rsidP="00FD22A7">
      <w:pPr>
        <w:jc w:val="both"/>
      </w:pPr>
    </w:p>
    <w:p w:rsidR="00FD22A7" w:rsidRPr="009E02A6" w:rsidRDefault="00FD22A7" w:rsidP="00FD22A7">
      <w:pPr>
        <w:jc w:val="both"/>
      </w:pPr>
    </w:p>
    <w:p w:rsidR="00FD22A7" w:rsidRPr="009E02A6" w:rsidRDefault="00FD22A7" w:rsidP="00FD22A7">
      <w:pPr>
        <w:jc w:val="both"/>
      </w:pPr>
    </w:p>
    <w:p w:rsidR="00FD22A7" w:rsidRPr="009E02A6" w:rsidRDefault="00FD22A7" w:rsidP="00FD22A7">
      <w:pPr>
        <w:jc w:val="both"/>
      </w:pPr>
    </w:p>
    <w:p w:rsidR="00FD22A7" w:rsidRPr="009E02A6" w:rsidRDefault="00FD22A7" w:rsidP="00FD22A7">
      <w:pPr>
        <w:jc w:val="both"/>
      </w:pPr>
    </w:p>
    <w:p w:rsidR="00FD22A7" w:rsidRPr="009E02A6" w:rsidRDefault="00FD22A7" w:rsidP="00FD22A7">
      <w:pPr>
        <w:jc w:val="both"/>
      </w:pPr>
    </w:p>
    <w:p w:rsidR="00FD22A7" w:rsidRPr="009E02A6" w:rsidRDefault="00FD22A7" w:rsidP="00FD22A7">
      <w:pPr>
        <w:jc w:val="both"/>
      </w:pPr>
    </w:p>
    <w:p w:rsidR="00FD22A7" w:rsidRPr="009E02A6" w:rsidRDefault="00FD22A7" w:rsidP="00FD22A7">
      <w:pPr>
        <w:jc w:val="both"/>
      </w:pPr>
    </w:p>
    <w:p w:rsidR="00FD22A7" w:rsidRPr="009E02A6" w:rsidRDefault="00FD22A7" w:rsidP="00FD22A7">
      <w:pPr>
        <w:jc w:val="both"/>
      </w:pPr>
    </w:p>
    <w:p w:rsidR="00FD22A7" w:rsidRDefault="00FD22A7" w:rsidP="00FD22A7">
      <w:pPr>
        <w:pStyle w:val="a6"/>
        <w:jc w:val="both"/>
        <w:rPr>
          <w:b/>
        </w:rPr>
      </w:pPr>
    </w:p>
    <w:p w:rsidR="00FD22A7" w:rsidRPr="00FD22A7" w:rsidRDefault="00FD22A7" w:rsidP="00FD22A7">
      <w:pPr>
        <w:tabs>
          <w:tab w:val="left" w:pos="1741"/>
        </w:tabs>
        <w:rPr>
          <w:sz w:val="28"/>
          <w:szCs w:val="28"/>
        </w:rPr>
      </w:pPr>
    </w:p>
    <w:p w:rsidR="00240C2F" w:rsidRPr="00FD22A7" w:rsidRDefault="00240C2F" w:rsidP="00FD22A7">
      <w:pPr>
        <w:rPr>
          <w:sz w:val="28"/>
          <w:szCs w:val="28"/>
        </w:rPr>
      </w:pPr>
    </w:p>
    <w:sectPr w:rsidR="00240C2F" w:rsidRPr="00FD22A7" w:rsidSect="00A23B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3F02A6"/>
    <w:multiLevelType w:val="hybridMultilevel"/>
    <w:tmpl w:val="02EEB04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17604D6"/>
    <w:multiLevelType w:val="multilevel"/>
    <w:tmpl w:val="C7C8D2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rsids>
    <w:rsidRoot w:val="00195928"/>
    <w:rsid w:val="000552EA"/>
    <w:rsid w:val="000C0E09"/>
    <w:rsid w:val="00195928"/>
    <w:rsid w:val="00240C2F"/>
    <w:rsid w:val="00514996"/>
    <w:rsid w:val="00527E47"/>
    <w:rsid w:val="0073636B"/>
    <w:rsid w:val="00876EAB"/>
    <w:rsid w:val="0090380E"/>
    <w:rsid w:val="00980CFA"/>
    <w:rsid w:val="00A23B8A"/>
    <w:rsid w:val="00BA4AD9"/>
    <w:rsid w:val="00C35EFC"/>
    <w:rsid w:val="00C57013"/>
    <w:rsid w:val="00D2538D"/>
    <w:rsid w:val="00FD22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E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0E09"/>
    <w:pPr>
      <w:ind w:left="720"/>
      <w:contextualSpacing/>
    </w:pPr>
  </w:style>
  <w:style w:type="paragraph" w:styleId="a4">
    <w:name w:val="Balloon Text"/>
    <w:basedOn w:val="a"/>
    <w:link w:val="a5"/>
    <w:uiPriority w:val="99"/>
    <w:semiHidden/>
    <w:unhideWhenUsed/>
    <w:rsid w:val="00D2538D"/>
    <w:rPr>
      <w:rFonts w:ascii="Tahoma" w:hAnsi="Tahoma" w:cs="Tahoma"/>
      <w:sz w:val="16"/>
      <w:szCs w:val="16"/>
    </w:rPr>
  </w:style>
  <w:style w:type="character" w:customStyle="1" w:styleId="a5">
    <w:name w:val="Текст выноски Знак"/>
    <w:basedOn w:val="a0"/>
    <w:link w:val="a4"/>
    <w:uiPriority w:val="99"/>
    <w:semiHidden/>
    <w:rsid w:val="00D2538D"/>
    <w:rPr>
      <w:rFonts w:ascii="Tahoma" w:eastAsia="Times New Roman" w:hAnsi="Tahoma" w:cs="Tahoma"/>
      <w:sz w:val="16"/>
      <w:szCs w:val="16"/>
      <w:lang w:eastAsia="ru-RU"/>
    </w:rPr>
  </w:style>
  <w:style w:type="paragraph" w:styleId="a6">
    <w:name w:val="Normal (Web)"/>
    <w:basedOn w:val="a"/>
    <w:uiPriority w:val="99"/>
    <w:rsid w:val="00FD22A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E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0E09"/>
    <w:pPr>
      <w:ind w:left="720"/>
      <w:contextualSpacing/>
    </w:pPr>
  </w:style>
  <w:style w:type="paragraph" w:styleId="a4">
    <w:name w:val="Balloon Text"/>
    <w:basedOn w:val="a"/>
    <w:link w:val="a5"/>
    <w:uiPriority w:val="99"/>
    <w:semiHidden/>
    <w:unhideWhenUsed/>
    <w:rsid w:val="00D2538D"/>
    <w:rPr>
      <w:rFonts w:ascii="Tahoma" w:hAnsi="Tahoma" w:cs="Tahoma"/>
      <w:sz w:val="16"/>
      <w:szCs w:val="16"/>
    </w:rPr>
  </w:style>
  <w:style w:type="character" w:customStyle="1" w:styleId="a5">
    <w:name w:val="Текст выноски Знак"/>
    <w:basedOn w:val="a0"/>
    <w:link w:val="a4"/>
    <w:uiPriority w:val="99"/>
    <w:semiHidden/>
    <w:rsid w:val="00D2538D"/>
    <w:rPr>
      <w:rFonts w:ascii="Tahoma" w:eastAsia="Times New Roman" w:hAnsi="Tahoma" w:cs="Tahoma"/>
      <w:sz w:val="16"/>
      <w:szCs w:val="16"/>
      <w:lang w:eastAsia="ru-RU"/>
    </w:rPr>
  </w:style>
  <w:style w:type="paragraph" w:styleId="a6">
    <w:name w:val="Normal (Web)"/>
    <w:basedOn w:val="a"/>
    <w:uiPriority w:val="99"/>
    <w:rsid w:val="00FD22A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1359</Words>
  <Characters>7747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Люба</dc:creator>
  <cp:keywords/>
  <dc:description/>
  <cp:lastModifiedBy>user</cp:lastModifiedBy>
  <cp:revision>5</cp:revision>
  <dcterms:created xsi:type="dcterms:W3CDTF">2016-09-18T12:32:00Z</dcterms:created>
  <dcterms:modified xsi:type="dcterms:W3CDTF">2016-09-27T05:15:00Z</dcterms:modified>
</cp:coreProperties>
</file>